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FD738D" w14:textId="471EE8B3" w:rsidR="0094158B" w:rsidRDefault="0094158B" w:rsidP="0094158B">
      <w:pPr>
        <w:pStyle w:val="CH"/>
      </w:pPr>
      <w:bookmarkStart w:id="0" w:name="historyclause"/>
      <w:r w:rsidRPr="005E12B4">
        <w:t>3GPP RAN TSG Meeting #</w:t>
      </w:r>
      <w:r w:rsidR="001314EA">
        <w:t>90</w:t>
      </w:r>
      <w:r w:rsidRPr="005E12B4">
        <w:t>e</w:t>
      </w:r>
      <w:r>
        <w:tab/>
      </w:r>
      <w:r>
        <w:tab/>
      </w:r>
      <w:r w:rsidRPr="000D6863">
        <w:t>RP-20</w:t>
      </w:r>
      <w:r w:rsidR="000D6863" w:rsidRPr="000D6863">
        <w:t>2524</w:t>
      </w:r>
    </w:p>
    <w:p w14:paraId="037C50A8" w14:textId="3F0AF8FB" w:rsidR="00245835" w:rsidRPr="003E244D" w:rsidRDefault="0094158B" w:rsidP="0094158B">
      <w:pPr>
        <w:pStyle w:val="CH"/>
        <w:tabs>
          <w:tab w:val="clear" w:pos="7920"/>
        </w:tabs>
        <w:rPr>
          <w:b w:val="0"/>
          <w:lang w:val="en-US"/>
        </w:rPr>
      </w:pPr>
      <w:r w:rsidRPr="005E12B4">
        <w:t xml:space="preserve">Electronic meeting, </w:t>
      </w:r>
      <w:r w:rsidR="003E1700" w:rsidRPr="003E1700">
        <w:t>December 7 - 11</w:t>
      </w:r>
      <w:r w:rsidRPr="005E12B4">
        <w:t>, 2020</w:t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  <w:lang w:val="en-US"/>
        </w:rPr>
      </w:pPr>
    </w:p>
    <w:p w14:paraId="6DDCE159" w14:textId="5302EC2F" w:rsidR="00D309CC" w:rsidRPr="00342E77" w:rsidRDefault="00D309CC" w:rsidP="00D309CC">
      <w:pPr>
        <w:pStyle w:val="CH"/>
        <w:rPr>
          <w:lang w:val="en-US"/>
        </w:rPr>
      </w:pPr>
      <w:r w:rsidRPr="003E244D">
        <w:rPr>
          <w:lang w:val="en-US"/>
        </w:rPr>
        <w:t>Agenda item:</w:t>
      </w:r>
      <w:r w:rsidRPr="003E244D">
        <w:rPr>
          <w:lang w:val="en-US"/>
        </w:rPr>
        <w:tab/>
      </w:r>
      <w:r w:rsidR="003E1700" w:rsidRPr="00342E77">
        <w:rPr>
          <w:lang w:val="en-US"/>
        </w:rPr>
        <w:t>9.8.19</w:t>
      </w:r>
    </w:p>
    <w:p w14:paraId="4DBE005A" w14:textId="44645314" w:rsidR="00D309CC" w:rsidRPr="003E244D" w:rsidRDefault="00D309CC" w:rsidP="00D309CC">
      <w:pPr>
        <w:pStyle w:val="CH"/>
        <w:rPr>
          <w:b w:val="0"/>
          <w:lang w:val="en-US"/>
        </w:rPr>
      </w:pPr>
      <w:r w:rsidRPr="003E244D">
        <w:rPr>
          <w:lang w:val="en-US"/>
        </w:rPr>
        <w:t>Source:</w:t>
      </w:r>
      <w:r w:rsidRPr="003E244D">
        <w:rPr>
          <w:lang w:val="en-US"/>
        </w:rPr>
        <w:tab/>
      </w:r>
      <w:r w:rsidR="00CB5D91">
        <w:rPr>
          <w:rFonts w:hint="eastAsia"/>
          <w:lang w:val="en-US" w:eastAsia="zh-CN"/>
        </w:rPr>
        <w:t>OPPO</w:t>
      </w:r>
    </w:p>
    <w:p w14:paraId="0D2061A1" w14:textId="7885FBBE" w:rsidR="00D309CC" w:rsidRPr="003E244D" w:rsidRDefault="00D309CC" w:rsidP="00D309CC">
      <w:pPr>
        <w:pStyle w:val="CH"/>
        <w:rPr>
          <w:lang w:val="en-US"/>
        </w:rPr>
      </w:pPr>
      <w:r w:rsidRPr="003E244D">
        <w:rPr>
          <w:lang w:val="en-US"/>
        </w:rPr>
        <w:t>Title:</w:t>
      </w:r>
      <w:r w:rsidRPr="003E244D">
        <w:rPr>
          <w:lang w:val="en-US"/>
        </w:rPr>
        <w:tab/>
      </w:r>
      <w:bookmarkStart w:id="1" w:name="OLE_LINK4"/>
      <w:bookmarkStart w:id="2" w:name="OLE_LINK7"/>
      <w:r w:rsidR="00342E77">
        <w:rPr>
          <w:lang w:val="en-US"/>
        </w:rPr>
        <w:t>Views</w:t>
      </w:r>
      <w:r w:rsidR="00342E77" w:rsidRPr="00342E77">
        <w:rPr>
          <w:lang w:val="en-US"/>
        </w:rPr>
        <w:t xml:space="preserve"> on WI scope of</w:t>
      </w:r>
      <w:r w:rsidR="0094158B" w:rsidRPr="0094158B">
        <w:rPr>
          <w:lang w:val="en-US"/>
        </w:rPr>
        <w:t xml:space="preserve"> </w:t>
      </w:r>
      <w:r w:rsidR="00342E77" w:rsidRPr="0094158B">
        <w:rPr>
          <w:lang w:val="en-US"/>
        </w:rPr>
        <w:t>R</w:t>
      </w:r>
      <w:r w:rsidR="00342E77">
        <w:rPr>
          <w:rFonts w:hint="eastAsia"/>
          <w:lang w:val="en-US" w:eastAsia="zh-CN"/>
        </w:rPr>
        <w:t>RM</w:t>
      </w:r>
      <w:r w:rsidR="00342E77">
        <w:rPr>
          <w:lang w:val="en-US"/>
        </w:rPr>
        <w:t xml:space="preserve"> </w:t>
      </w:r>
      <w:r w:rsidR="00342E77">
        <w:rPr>
          <w:rFonts w:hint="eastAsia"/>
          <w:lang w:val="en-US" w:eastAsia="zh-CN"/>
        </w:rPr>
        <w:t xml:space="preserve">further </w:t>
      </w:r>
      <w:r w:rsidR="00CB5D91">
        <w:rPr>
          <w:rFonts w:hint="eastAsia"/>
          <w:lang w:val="en-US" w:eastAsia="zh-CN"/>
        </w:rPr>
        <w:t>enhancement</w:t>
      </w:r>
      <w:r w:rsidR="009142AD">
        <w:rPr>
          <w:lang w:val="en-US" w:eastAsia="zh-CN"/>
        </w:rPr>
        <w:t xml:space="preserve"> for Rel-17</w:t>
      </w:r>
    </w:p>
    <w:bookmarkEnd w:id="1"/>
    <w:bookmarkEnd w:id="2"/>
    <w:p w14:paraId="6C6D1281" w14:textId="4B1EDB56" w:rsidR="00104BC6" w:rsidRPr="003E244D" w:rsidRDefault="00104BC6" w:rsidP="00D309CC">
      <w:pPr>
        <w:pStyle w:val="CH"/>
        <w:rPr>
          <w:b w:val="0"/>
          <w:lang w:val="en-US"/>
        </w:rPr>
      </w:pPr>
      <w:r w:rsidRPr="003E244D">
        <w:rPr>
          <w:lang w:val="en-US"/>
        </w:rPr>
        <w:t>Release:</w:t>
      </w:r>
      <w:r w:rsidRPr="003E244D">
        <w:rPr>
          <w:lang w:val="en-US"/>
        </w:rPr>
        <w:tab/>
        <w:t>Rel-</w:t>
      </w:r>
      <w:r w:rsidR="00774153" w:rsidRPr="003E244D">
        <w:rPr>
          <w:lang w:val="en-US"/>
        </w:rPr>
        <w:t>1</w:t>
      </w:r>
      <w:r w:rsidR="004F5B94">
        <w:rPr>
          <w:lang w:val="en-US"/>
        </w:rPr>
        <w:t>7</w:t>
      </w:r>
    </w:p>
    <w:p w14:paraId="2E4E044D" w14:textId="7EB8C77C" w:rsidR="00D309CC" w:rsidRPr="003E244D" w:rsidRDefault="00D309CC" w:rsidP="00D309CC">
      <w:pPr>
        <w:pStyle w:val="CH"/>
        <w:rPr>
          <w:lang w:val="en-US"/>
        </w:rPr>
      </w:pPr>
      <w:r w:rsidRPr="003E244D">
        <w:rPr>
          <w:lang w:val="en-US"/>
        </w:rPr>
        <w:t>Document for:</w:t>
      </w:r>
      <w:r w:rsidRPr="003E244D">
        <w:rPr>
          <w:lang w:val="en-US"/>
        </w:rPr>
        <w:tab/>
      </w:r>
      <w:r w:rsidR="001314EA">
        <w:rPr>
          <w:lang w:val="en-US"/>
        </w:rPr>
        <w:t>Discussion</w:t>
      </w:r>
      <w:r w:rsidR="000D6863">
        <w:rPr>
          <w:lang w:val="en-US"/>
        </w:rPr>
        <w:t xml:space="preserve"> and decision</w:t>
      </w:r>
    </w:p>
    <w:p w14:paraId="0207DB43" w14:textId="77777777" w:rsidR="00D46431" w:rsidRPr="003E244D" w:rsidRDefault="00D46431" w:rsidP="00D309CC">
      <w:pPr>
        <w:pStyle w:val="CH"/>
        <w:rPr>
          <w:b w:val="0"/>
          <w:lang w:val="en-US"/>
        </w:rPr>
      </w:pPr>
    </w:p>
    <w:p w14:paraId="0273524A" w14:textId="77777777" w:rsidR="008E7986" w:rsidRPr="003E244D" w:rsidRDefault="008E7986" w:rsidP="008E7986">
      <w:pPr>
        <w:pStyle w:val="10"/>
        <w:rPr>
          <w:lang w:val="en-US"/>
        </w:rPr>
      </w:pPr>
      <w:r w:rsidRPr="003E244D">
        <w:rPr>
          <w:lang w:val="en-US"/>
        </w:rPr>
        <w:t>1</w:t>
      </w:r>
      <w:r w:rsidRPr="003E244D">
        <w:rPr>
          <w:lang w:val="en-US"/>
        </w:rPr>
        <w:tab/>
        <w:t xml:space="preserve">Introduction </w:t>
      </w:r>
    </w:p>
    <w:p w14:paraId="0BA16679" w14:textId="629AE57A" w:rsidR="006F649F" w:rsidRDefault="006F649F" w:rsidP="006F649F">
      <w:pPr>
        <w:spacing w:afterLines="50" w:after="120"/>
        <w:rPr>
          <w:lang w:val="en-US" w:eastAsia="zh-CN"/>
        </w:rPr>
      </w:pPr>
      <w:r>
        <w:rPr>
          <w:lang w:val="en-US"/>
        </w:rPr>
        <w:t xml:space="preserve">Based on the approved </w:t>
      </w:r>
      <w:r>
        <w:rPr>
          <w:rFonts w:hint="eastAsia"/>
          <w:lang w:val="en-US" w:eastAsia="zh-CN"/>
        </w:rPr>
        <w:t>WID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>[</w:t>
      </w:r>
      <w:r>
        <w:rPr>
          <w:lang w:val="en-US" w:eastAsia="zh-CN"/>
        </w:rPr>
        <w:t>1</w:t>
      </w:r>
      <w:r>
        <w:rPr>
          <w:lang w:val="en-US" w:eastAsia="zh-CN"/>
        </w:rPr>
        <w:t>]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 xml:space="preserve">n </w:t>
      </w:r>
      <w:r>
        <w:rPr>
          <w:lang w:val="en-US" w:eastAsia="zh-CN"/>
        </w:rPr>
        <w:t xml:space="preserve">RAN4 </w:t>
      </w:r>
      <w:r>
        <w:rPr>
          <w:lang w:val="en-US" w:eastAsia="zh-CN"/>
        </w:rPr>
        <w:t>RRM</w:t>
      </w:r>
      <w:r>
        <w:rPr>
          <w:lang w:val="en-US" w:eastAsia="zh-CN"/>
        </w:rPr>
        <w:t xml:space="preserve"> in last RAN-P meeting, we provide our views on the WI scope of RRM </w:t>
      </w:r>
      <w:r>
        <w:rPr>
          <w:lang w:val="en-US" w:eastAsia="zh-CN"/>
        </w:rPr>
        <w:t>further enhancement for Rel-17</w:t>
      </w:r>
      <w:r>
        <w:rPr>
          <w:lang w:val="en-US" w:eastAsia="zh-CN"/>
        </w:rPr>
        <w:t>.</w:t>
      </w:r>
    </w:p>
    <w:p w14:paraId="57AD4333" w14:textId="083BF850" w:rsidR="00F4650A" w:rsidRDefault="006F649F" w:rsidP="006F649F">
      <w:pPr>
        <w:spacing w:afterLines="50" w:after="120"/>
        <w:rPr>
          <w:lang w:val="en-US"/>
        </w:rPr>
      </w:pPr>
      <w:r>
        <w:rPr>
          <w:lang w:val="en-US"/>
        </w:rPr>
        <w:t>T</w:t>
      </w:r>
      <w:r w:rsidR="00FD102D">
        <w:rPr>
          <w:lang w:val="en-US"/>
        </w:rPr>
        <w:t>his c</w:t>
      </w:r>
      <w:r w:rsidR="007913C5">
        <w:rPr>
          <w:lang w:val="en-US"/>
        </w:rPr>
        <w:t xml:space="preserve">ontribution </w:t>
      </w:r>
      <w:r w:rsidR="00FD102D">
        <w:rPr>
          <w:lang w:val="en-US"/>
        </w:rPr>
        <w:t>aims at</w:t>
      </w:r>
      <w:r w:rsidR="007913C5">
        <w:rPr>
          <w:lang w:val="en-US"/>
        </w:rPr>
        <w:t xml:space="preserve"> potential </w:t>
      </w:r>
      <w:r w:rsidR="00076941">
        <w:rPr>
          <w:lang w:val="en-US"/>
        </w:rPr>
        <w:t>extension</w:t>
      </w:r>
      <w:r w:rsidR="007913C5">
        <w:rPr>
          <w:lang w:val="en-US"/>
        </w:rPr>
        <w:t xml:space="preserve"> </w:t>
      </w:r>
      <w:r w:rsidR="00FD102D">
        <w:rPr>
          <w:lang w:val="en-US"/>
        </w:rPr>
        <w:t>for th</w:t>
      </w:r>
      <w:r>
        <w:rPr>
          <w:lang w:val="en-US"/>
        </w:rPr>
        <w:t>is</w:t>
      </w:r>
      <w:r w:rsidR="00FD102D">
        <w:rPr>
          <w:lang w:val="en-US"/>
        </w:rPr>
        <w:t xml:space="preserve"> WID scope </w:t>
      </w:r>
      <w:r w:rsidR="007913C5">
        <w:rPr>
          <w:lang w:val="en-US"/>
        </w:rPr>
        <w:t xml:space="preserve">for Rel-17 </w:t>
      </w:r>
      <w:r w:rsidR="00076941">
        <w:rPr>
          <w:lang w:val="en-US"/>
        </w:rPr>
        <w:t>RRM</w:t>
      </w:r>
      <w:r w:rsidR="007913C5">
        <w:rPr>
          <w:lang w:val="en-US"/>
        </w:rPr>
        <w:t xml:space="preserve"> </w:t>
      </w:r>
      <w:r w:rsidR="00342E77">
        <w:rPr>
          <w:rFonts w:hint="eastAsia"/>
          <w:lang w:val="en-US" w:eastAsia="zh-CN"/>
        </w:rPr>
        <w:t>further enhancement</w:t>
      </w:r>
      <w:r w:rsidR="00342E77">
        <w:rPr>
          <w:lang w:val="en-US"/>
        </w:rPr>
        <w:t xml:space="preserve"> </w:t>
      </w:r>
      <w:r w:rsidR="007913C5">
        <w:rPr>
          <w:lang w:val="en-US"/>
        </w:rPr>
        <w:t>in RAN4.</w:t>
      </w:r>
    </w:p>
    <w:p w14:paraId="02E92650" w14:textId="676200DA" w:rsidR="0005148B" w:rsidRDefault="008E7986" w:rsidP="003B29F6">
      <w:pPr>
        <w:pStyle w:val="10"/>
        <w:rPr>
          <w:lang w:val="en-US"/>
        </w:rPr>
      </w:pPr>
      <w:r w:rsidRPr="003E244D">
        <w:rPr>
          <w:lang w:val="en-US"/>
        </w:rPr>
        <w:t>2</w:t>
      </w:r>
      <w:r w:rsidRPr="003E244D">
        <w:rPr>
          <w:lang w:val="en-US"/>
        </w:rPr>
        <w:tab/>
      </w:r>
      <w:r w:rsidR="00E024C7" w:rsidRPr="003E244D">
        <w:rPr>
          <w:lang w:val="en-US"/>
        </w:rPr>
        <w:t>Discussion</w:t>
      </w:r>
    </w:p>
    <w:p w14:paraId="14016826" w14:textId="6B6028DB" w:rsidR="003B29F6" w:rsidRDefault="00CA0B7E" w:rsidP="00CA0B7E">
      <w:pPr>
        <w:spacing w:afterLines="50" w:after="120"/>
        <w:jc w:val="both"/>
        <w:rPr>
          <w:lang w:val="en-US"/>
        </w:rPr>
      </w:pPr>
      <w:bookmarkStart w:id="3" w:name="OLE_LINK5"/>
      <w:bookmarkStart w:id="4" w:name="OLE_LINK6"/>
      <w:r>
        <w:rPr>
          <w:lang w:eastAsia="ko-KR"/>
        </w:rPr>
        <w:t>As we know, a</w:t>
      </w:r>
      <w:r w:rsidR="00A72903" w:rsidRPr="00DC4CAF">
        <w:rPr>
          <w:lang w:eastAsia="ko-KR"/>
        </w:rPr>
        <w:t xml:space="preserve"> basic set of RRM requirements</w:t>
      </w:r>
      <w:r w:rsidR="00A72903">
        <w:rPr>
          <w:lang w:eastAsia="ko-KR"/>
        </w:rPr>
        <w:t xml:space="preserve"> were defined</w:t>
      </w:r>
      <w:r w:rsidR="00A72903" w:rsidRPr="00A72903">
        <w:rPr>
          <w:lang w:eastAsia="ko-KR"/>
        </w:rPr>
        <w:t xml:space="preserve"> </w:t>
      </w:r>
      <w:r w:rsidR="00A72903">
        <w:rPr>
          <w:lang w:eastAsia="ko-KR"/>
        </w:rPr>
        <w:t>in Rel-16</w:t>
      </w:r>
      <w:r w:rsidRPr="00CA0B7E">
        <w:rPr>
          <w:lang w:eastAsia="ko-KR"/>
        </w:rPr>
        <w:t xml:space="preserve"> </w:t>
      </w:r>
      <w:r>
        <w:rPr>
          <w:lang w:eastAsia="ko-KR"/>
        </w:rPr>
        <w:t>owing</w:t>
      </w:r>
      <w:r>
        <w:rPr>
          <w:rFonts w:eastAsiaTheme="minorEastAsia" w:hint="eastAsia"/>
          <w:lang w:eastAsia="zh-CN"/>
        </w:rPr>
        <w:t xml:space="preserve"> to heavy workload and tight timeline</w:t>
      </w:r>
      <w:r w:rsidR="00A72903">
        <w:rPr>
          <w:lang w:eastAsia="ko-KR"/>
        </w:rPr>
        <w:t>.</w:t>
      </w:r>
      <w:r w:rsidR="00A72903" w:rsidRPr="00A72903">
        <w:rPr>
          <w:lang w:eastAsia="ko-KR"/>
        </w:rPr>
        <w:t xml:space="preserve"> </w:t>
      </w:r>
      <w:r w:rsidR="00A72903">
        <w:rPr>
          <w:lang w:eastAsia="ko-KR"/>
        </w:rPr>
        <w:t>T</w:t>
      </w:r>
      <w:r w:rsidR="00A72903">
        <w:rPr>
          <w:rFonts w:hint="eastAsia"/>
          <w:lang w:eastAsia="ko-KR"/>
        </w:rPr>
        <w:t>here</w:t>
      </w:r>
      <w:r w:rsidR="00A72903" w:rsidRPr="003F24B7">
        <w:rPr>
          <w:lang w:eastAsia="ko-KR"/>
        </w:rPr>
        <w:t xml:space="preserve"> </w:t>
      </w:r>
      <w:r w:rsidR="00A72903">
        <w:rPr>
          <w:lang w:eastAsia="ko-KR"/>
        </w:rPr>
        <w:t>still</w:t>
      </w:r>
      <w:r w:rsidR="00A72903">
        <w:rPr>
          <w:rFonts w:hint="eastAsia"/>
          <w:lang w:eastAsia="ko-KR"/>
        </w:rPr>
        <w:t xml:space="preserve"> </w:t>
      </w:r>
      <w:r w:rsidR="00A72903">
        <w:rPr>
          <w:lang w:eastAsia="ko-KR"/>
        </w:rPr>
        <w:t>existing</w:t>
      </w:r>
      <w:r w:rsidR="00A72903">
        <w:rPr>
          <w:rFonts w:hint="eastAsia"/>
          <w:lang w:eastAsia="ko-KR"/>
        </w:rPr>
        <w:t xml:space="preserve"> </w:t>
      </w:r>
      <w:r w:rsidR="00A72903">
        <w:rPr>
          <w:lang w:eastAsia="ko-KR"/>
        </w:rPr>
        <w:t>many</w:t>
      </w:r>
      <w:r w:rsidR="00A72903">
        <w:rPr>
          <w:rFonts w:eastAsiaTheme="minorEastAsia" w:hint="eastAsia"/>
          <w:lang w:eastAsia="zh-CN"/>
        </w:rPr>
        <w:t xml:space="preserve"> important</w:t>
      </w:r>
      <w:r w:rsidR="00A72903">
        <w:rPr>
          <w:rFonts w:hint="eastAsia"/>
          <w:lang w:eastAsia="ko-KR"/>
        </w:rPr>
        <w:t xml:space="preserve"> </w:t>
      </w:r>
      <w:r w:rsidR="00A72903">
        <w:rPr>
          <w:rFonts w:eastAsiaTheme="minorEastAsia"/>
          <w:lang w:eastAsia="zh-CN"/>
        </w:rPr>
        <w:t>issues for further enhancements in Rel-17.</w:t>
      </w:r>
      <w:r w:rsidR="00BD5CBE">
        <w:rPr>
          <w:rFonts w:eastAsiaTheme="minorEastAsia"/>
          <w:lang w:eastAsia="zh-CN"/>
        </w:rPr>
        <w:t xml:space="preserve"> </w:t>
      </w:r>
      <w:r w:rsidR="003B29F6">
        <w:rPr>
          <w:lang w:val="en-US"/>
        </w:rPr>
        <w:t>In RAN #89,</w:t>
      </w:r>
      <w:r w:rsidR="003B29F6" w:rsidRPr="00FD102D">
        <w:rPr>
          <w:lang w:val="en-US"/>
        </w:rPr>
        <w:t xml:space="preserve"> </w:t>
      </w:r>
      <w:r w:rsidR="003B29F6">
        <w:rPr>
          <w:rFonts w:hint="eastAsia"/>
          <w:lang w:val="en-US" w:eastAsia="zh-CN"/>
        </w:rPr>
        <w:t>a</w:t>
      </w:r>
      <w:r w:rsidR="003B29F6">
        <w:rPr>
          <w:lang w:val="en-US"/>
        </w:rPr>
        <w:t xml:space="preserve"> </w:t>
      </w:r>
      <w:r w:rsidR="003B29F6">
        <w:rPr>
          <w:rFonts w:hint="eastAsia"/>
          <w:lang w:val="en-US" w:eastAsia="zh-CN"/>
        </w:rPr>
        <w:t>new</w:t>
      </w:r>
      <w:r w:rsidR="003B29F6">
        <w:rPr>
          <w:lang w:val="en-US"/>
        </w:rPr>
        <w:t xml:space="preserve"> </w:t>
      </w:r>
      <w:r w:rsidR="003B29F6">
        <w:rPr>
          <w:rFonts w:hint="eastAsia"/>
          <w:lang w:val="en-US" w:eastAsia="zh-CN"/>
        </w:rPr>
        <w:t>WID</w:t>
      </w:r>
      <w:r w:rsidR="003B29F6">
        <w:rPr>
          <w:lang w:val="en-US"/>
        </w:rPr>
        <w:t xml:space="preserve"> </w:t>
      </w:r>
      <w:r w:rsidR="003B29F6">
        <w:rPr>
          <w:rFonts w:hint="eastAsia"/>
          <w:lang w:val="en-US" w:eastAsia="zh-CN"/>
        </w:rPr>
        <w:t>o</w:t>
      </w:r>
      <w:r w:rsidR="003B29F6">
        <w:rPr>
          <w:lang w:val="en-US" w:eastAsia="zh-CN"/>
        </w:rPr>
        <w:t xml:space="preserve">n RRM further enhancement for Rel-17 was </w:t>
      </w:r>
      <w:r w:rsidR="003B29F6">
        <w:rPr>
          <w:lang w:val="en-US"/>
        </w:rPr>
        <w:t xml:space="preserve">approved </w:t>
      </w:r>
      <w:r w:rsidR="003B29F6" w:rsidRPr="001314EA">
        <w:rPr>
          <w:lang w:val="en-US"/>
        </w:rPr>
        <w:t>[1]</w:t>
      </w:r>
      <w:r>
        <w:rPr>
          <w:lang w:val="en-US"/>
        </w:rPr>
        <w:t>,</w:t>
      </w:r>
      <w:r w:rsidR="003B29F6">
        <w:rPr>
          <w:lang w:val="en-US"/>
        </w:rPr>
        <w:t xml:space="preserve"> </w:t>
      </w:r>
      <w:r w:rsidR="00BD5CBE">
        <w:rPr>
          <w:lang w:val="en-US"/>
        </w:rPr>
        <w:t xml:space="preserve">but </w:t>
      </w:r>
      <w:r w:rsidR="003B29F6">
        <w:rPr>
          <w:lang w:val="en-US"/>
        </w:rPr>
        <w:t xml:space="preserve">only three </w:t>
      </w:r>
      <w:r w:rsidR="003B29F6">
        <w:t>objectives</w:t>
      </w:r>
      <w:r w:rsidR="003B29F6">
        <w:rPr>
          <w:lang w:val="en-US"/>
        </w:rPr>
        <w:t xml:space="preserve"> </w:t>
      </w:r>
      <w:r w:rsidR="00BD5CBE">
        <w:rPr>
          <w:lang w:val="en-US"/>
        </w:rPr>
        <w:t xml:space="preserve">were </w:t>
      </w:r>
      <w:r w:rsidR="003B29F6">
        <w:rPr>
          <w:lang w:val="en-US"/>
        </w:rPr>
        <w:t xml:space="preserve">selected from more than </w:t>
      </w:r>
      <w:r w:rsidR="00DF4939">
        <w:rPr>
          <w:lang w:val="en-US"/>
        </w:rPr>
        <w:t>3</w:t>
      </w:r>
      <w:r w:rsidR="003B29F6">
        <w:rPr>
          <w:lang w:val="en-US"/>
        </w:rPr>
        <w:t>0 issues in the email discussion for Rel-17 RRM [2</w:t>
      </w:r>
      <w:r w:rsidR="003B29F6" w:rsidRPr="00AB0809">
        <w:rPr>
          <w:rFonts w:eastAsiaTheme="minorEastAsia"/>
          <w:lang w:eastAsia="zh-CN"/>
        </w:rPr>
        <w:t>]</w:t>
      </w:r>
      <w:r w:rsidR="00DF4939">
        <w:rPr>
          <w:rFonts w:eastAsiaTheme="minorEastAsia"/>
          <w:lang w:eastAsia="zh-CN"/>
        </w:rPr>
        <w:t>, as listed in Table 1</w:t>
      </w:r>
      <w:r w:rsidR="00AB0809" w:rsidRPr="00AB0809">
        <w:rPr>
          <w:rFonts w:eastAsiaTheme="minorEastAsia" w:hint="eastAsia"/>
          <w:lang w:eastAsia="zh-CN"/>
        </w:rPr>
        <w:t>.</w:t>
      </w:r>
      <w:r w:rsidR="00BD5CBE">
        <w:rPr>
          <w:rFonts w:eastAsiaTheme="minorEastAsia"/>
          <w:lang w:eastAsia="zh-CN"/>
        </w:rPr>
        <w:t xml:space="preserve"> Therefore, we </w:t>
      </w:r>
      <w:r>
        <w:rPr>
          <w:rFonts w:eastAsiaTheme="minorEastAsia"/>
          <w:lang w:eastAsia="zh-CN"/>
        </w:rPr>
        <w:t xml:space="preserve">think RAN4 should </w:t>
      </w:r>
      <w:r w:rsidR="00BD5CBE">
        <w:rPr>
          <w:rFonts w:eastAsiaTheme="minorEastAsia"/>
          <w:lang w:eastAsia="zh-CN"/>
        </w:rPr>
        <w:t xml:space="preserve">consider </w:t>
      </w:r>
      <w:r w:rsidR="00BD5CBE">
        <w:rPr>
          <w:lang w:val="en-US"/>
        </w:rPr>
        <w:t>potential extension for the WID scope for Rel-17 RRM effort.</w:t>
      </w:r>
    </w:p>
    <w:p w14:paraId="0F1A1F26" w14:textId="61FACCEE" w:rsidR="00DF1059" w:rsidRPr="00B7027C" w:rsidRDefault="00DF1059" w:rsidP="00DF1059">
      <w:pPr>
        <w:jc w:val="center"/>
        <w:rPr>
          <w:b/>
          <w:bCs/>
        </w:rPr>
      </w:pPr>
      <w:r w:rsidRPr="00B7027C">
        <w:rPr>
          <w:b/>
          <w:bCs/>
        </w:rPr>
        <w:t xml:space="preserve">Table </w:t>
      </w:r>
      <w:r w:rsidRPr="00B7027C">
        <w:rPr>
          <w:b/>
          <w:bCs/>
        </w:rPr>
        <w:fldChar w:fldCharType="begin"/>
      </w:r>
      <w:r w:rsidRPr="00B7027C">
        <w:rPr>
          <w:b/>
          <w:bCs/>
        </w:rPr>
        <w:instrText xml:space="preserve"> SEQ Table \* ARABIC </w:instrText>
      </w:r>
      <w:r w:rsidRPr="00B7027C">
        <w:rPr>
          <w:b/>
          <w:bCs/>
        </w:rPr>
        <w:fldChar w:fldCharType="separate"/>
      </w:r>
      <w:r>
        <w:rPr>
          <w:b/>
          <w:bCs/>
          <w:noProof/>
        </w:rPr>
        <w:t>1</w:t>
      </w:r>
      <w:r w:rsidRPr="00B7027C">
        <w:rPr>
          <w:b/>
          <w:bCs/>
        </w:rPr>
        <w:fldChar w:fldCharType="end"/>
      </w:r>
      <w:r w:rsidRPr="00B7027C">
        <w:rPr>
          <w:b/>
          <w:bCs/>
        </w:rPr>
        <w:t>. Proposal list</w:t>
      </w:r>
      <w:r w:rsidR="006F649F">
        <w:rPr>
          <w:b/>
          <w:bCs/>
        </w:rPr>
        <w:t xml:space="preserve"> for Rel-17 RRM in RAN#89</w:t>
      </w:r>
    </w:p>
    <w:tbl>
      <w:tblPr>
        <w:tblStyle w:val="a7"/>
        <w:tblW w:w="3825" w:type="pct"/>
        <w:jc w:val="center"/>
        <w:tblLook w:val="04A0" w:firstRow="1" w:lastRow="0" w:firstColumn="1" w:lastColumn="0" w:noHBand="0" w:noVBand="1"/>
      </w:tblPr>
      <w:tblGrid>
        <w:gridCol w:w="1129"/>
        <w:gridCol w:w="6239"/>
      </w:tblGrid>
      <w:tr w:rsidR="00DF1059" w:rsidRPr="00DF4939" w14:paraId="4B8E1D81" w14:textId="77777777" w:rsidTr="006F649F">
        <w:trPr>
          <w:trHeight w:val="20"/>
          <w:jc w:val="center"/>
        </w:trPr>
        <w:tc>
          <w:tcPr>
            <w:tcW w:w="766" w:type="pct"/>
            <w:shd w:val="clear" w:color="auto" w:fill="D9D9D9" w:themeFill="background1" w:themeFillShade="D9"/>
          </w:tcPr>
          <w:p w14:paraId="7829B5EA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Section ID</w:t>
            </w:r>
          </w:p>
        </w:tc>
        <w:tc>
          <w:tcPr>
            <w:tcW w:w="4234" w:type="pct"/>
            <w:shd w:val="clear" w:color="auto" w:fill="D9D9D9" w:themeFill="background1" w:themeFillShade="D9"/>
          </w:tcPr>
          <w:p w14:paraId="7334CC4A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 xml:space="preserve">Proposals for R17 </w:t>
            </w:r>
            <w:proofErr w:type="spellStart"/>
            <w:r w:rsidRPr="00DF4939">
              <w:rPr>
                <w:bCs/>
                <w:iCs/>
                <w:sz w:val="18"/>
                <w:szCs w:val="18"/>
              </w:rPr>
              <w:t>FeRRM</w:t>
            </w:r>
            <w:proofErr w:type="spellEnd"/>
          </w:p>
        </w:tc>
      </w:tr>
      <w:tr w:rsidR="00DF1059" w:rsidRPr="00DF4939" w14:paraId="436B9A86" w14:textId="77777777" w:rsidTr="006F649F">
        <w:trPr>
          <w:trHeight w:val="20"/>
          <w:jc w:val="center"/>
        </w:trPr>
        <w:tc>
          <w:tcPr>
            <w:tcW w:w="766" w:type="pct"/>
          </w:tcPr>
          <w:p w14:paraId="260EC9FD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2.1</w:t>
            </w:r>
          </w:p>
        </w:tc>
        <w:tc>
          <w:tcPr>
            <w:tcW w:w="4234" w:type="pct"/>
          </w:tcPr>
          <w:p w14:paraId="2067A682" w14:textId="5C79BA3D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 xml:space="preserve">NR RRM requirement for UE different RX beam sets in FR2 </w:t>
            </w:r>
          </w:p>
        </w:tc>
      </w:tr>
      <w:tr w:rsidR="00DF1059" w:rsidRPr="00DF4939" w14:paraId="79B3FBD0" w14:textId="77777777" w:rsidTr="006F649F">
        <w:trPr>
          <w:trHeight w:val="20"/>
          <w:jc w:val="center"/>
        </w:trPr>
        <w:tc>
          <w:tcPr>
            <w:tcW w:w="766" w:type="pct"/>
          </w:tcPr>
          <w:p w14:paraId="1213E398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2.2</w:t>
            </w:r>
          </w:p>
        </w:tc>
        <w:tc>
          <w:tcPr>
            <w:tcW w:w="4234" w:type="pct"/>
          </w:tcPr>
          <w:p w14:paraId="200EFAB0" w14:textId="44EAA01C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CSI-RS based L3 mobility</w:t>
            </w:r>
          </w:p>
        </w:tc>
      </w:tr>
      <w:tr w:rsidR="00DF1059" w:rsidRPr="00DF4939" w14:paraId="2A6E132C" w14:textId="77777777" w:rsidTr="006F649F">
        <w:trPr>
          <w:trHeight w:val="20"/>
          <w:jc w:val="center"/>
        </w:trPr>
        <w:tc>
          <w:tcPr>
            <w:tcW w:w="766" w:type="pct"/>
          </w:tcPr>
          <w:p w14:paraId="08D05E84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2.3</w:t>
            </w:r>
          </w:p>
        </w:tc>
        <w:tc>
          <w:tcPr>
            <w:tcW w:w="4234" w:type="pct"/>
          </w:tcPr>
          <w:p w14:paraId="3CC69C7C" w14:textId="780D25DD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RRC release with redirection enhancement</w:t>
            </w:r>
          </w:p>
        </w:tc>
      </w:tr>
      <w:tr w:rsidR="00DF1059" w:rsidRPr="00DF4939" w14:paraId="28B9D527" w14:textId="77777777" w:rsidTr="006F649F">
        <w:trPr>
          <w:trHeight w:val="20"/>
          <w:jc w:val="center"/>
        </w:trPr>
        <w:tc>
          <w:tcPr>
            <w:tcW w:w="766" w:type="pct"/>
          </w:tcPr>
          <w:p w14:paraId="5BE23575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2.4</w:t>
            </w:r>
          </w:p>
        </w:tc>
        <w:tc>
          <w:tcPr>
            <w:tcW w:w="4234" w:type="pct"/>
          </w:tcPr>
          <w:p w14:paraId="1029A55F" w14:textId="2B728B5E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 xml:space="preserve">RLM enhancement requirement </w:t>
            </w:r>
          </w:p>
        </w:tc>
      </w:tr>
      <w:tr w:rsidR="00DF1059" w:rsidRPr="00DF4939" w14:paraId="1D01C895" w14:textId="77777777" w:rsidTr="006F649F">
        <w:trPr>
          <w:trHeight w:val="20"/>
          <w:jc w:val="center"/>
        </w:trPr>
        <w:tc>
          <w:tcPr>
            <w:tcW w:w="766" w:type="pct"/>
            <w:shd w:val="clear" w:color="auto" w:fill="FFE599" w:themeFill="accent4" w:themeFillTint="66"/>
          </w:tcPr>
          <w:p w14:paraId="7C32F003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2.5</w:t>
            </w:r>
          </w:p>
        </w:tc>
        <w:tc>
          <w:tcPr>
            <w:tcW w:w="4234" w:type="pct"/>
            <w:shd w:val="clear" w:color="auto" w:fill="FFE599" w:themeFill="accent4" w:themeFillTint="66"/>
          </w:tcPr>
          <w:p w14:paraId="492EA1CB" w14:textId="64596731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SRS antenna port switching</w:t>
            </w:r>
          </w:p>
        </w:tc>
      </w:tr>
      <w:tr w:rsidR="00DF1059" w:rsidRPr="00DF4939" w14:paraId="38B648C0" w14:textId="77777777" w:rsidTr="006F649F">
        <w:trPr>
          <w:trHeight w:val="20"/>
          <w:jc w:val="center"/>
        </w:trPr>
        <w:tc>
          <w:tcPr>
            <w:tcW w:w="766" w:type="pct"/>
          </w:tcPr>
          <w:p w14:paraId="6878BBD1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2.6</w:t>
            </w:r>
          </w:p>
        </w:tc>
        <w:tc>
          <w:tcPr>
            <w:tcW w:w="4234" w:type="pct"/>
          </w:tcPr>
          <w:p w14:paraId="7ACA29E6" w14:textId="54D8BF08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Active TCI-state switch for CSI reporting via CSI-RS reconfiguration</w:t>
            </w:r>
          </w:p>
        </w:tc>
      </w:tr>
      <w:tr w:rsidR="00DF1059" w:rsidRPr="00DF4939" w14:paraId="0582F541" w14:textId="77777777" w:rsidTr="006F649F">
        <w:trPr>
          <w:trHeight w:val="20"/>
          <w:jc w:val="center"/>
        </w:trPr>
        <w:tc>
          <w:tcPr>
            <w:tcW w:w="766" w:type="pct"/>
          </w:tcPr>
          <w:p w14:paraId="4411D2AE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2.7</w:t>
            </w:r>
          </w:p>
        </w:tc>
        <w:tc>
          <w:tcPr>
            <w:tcW w:w="4234" w:type="pct"/>
          </w:tcPr>
          <w:p w14:paraId="7ACC2A62" w14:textId="1A2575E4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 xml:space="preserve">Gapless measurement </w:t>
            </w:r>
          </w:p>
        </w:tc>
      </w:tr>
      <w:tr w:rsidR="00DF1059" w:rsidRPr="00DF4939" w14:paraId="396BB7D8" w14:textId="77777777" w:rsidTr="006F649F">
        <w:trPr>
          <w:trHeight w:val="20"/>
          <w:jc w:val="center"/>
        </w:trPr>
        <w:tc>
          <w:tcPr>
            <w:tcW w:w="766" w:type="pct"/>
          </w:tcPr>
          <w:p w14:paraId="0C0777A3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2.8</w:t>
            </w:r>
          </w:p>
        </w:tc>
        <w:tc>
          <w:tcPr>
            <w:tcW w:w="4234" w:type="pct"/>
          </w:tcPr>
          <w:p w14:paraId="15856476" w14:textId="2A287975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[Study phase] Enhanced DCI-based BWP switch in FR2</w:t>
            </w:r>
          </w:p>
        </w:tc>
      </w:tr>
      <w:tr w:rsidR="00DF1059" w:rsidRPr="00DF4939" w14:paraId="483ACF73" w14:textId="77777777" w:rsidTr="006F649F">
        <w:trPr>
          <w:trHeight w:val="20"/>
          <w:jc w:val="center"/>
        </w:trPr>
        <w:tc>
          <w:tcPr>
            <w:tcW w:w="766" w:type="pct"/>
          </w:tcPr>
          <w:p w14:paraId="74789D0D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2.9</w:t>
            </w:r>
          </w:p>
        </w:tc>
        <w:tc>
          <w:tcPr>
            <w:tcW w:w="4234" w:type="pct"/>
          </w:tcPr>
          <w:p w14:paraId="522DF5C8" w14:textId="6DC837DF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Inter-RAT NR measurement without gaps when configured with EN-DC</w:t>
            </w:r>
          </w:p>
        </w:tc>
      </w:tr>
      <w:tr w:rsidR="00DF1059" w:rsidRPr="00DF4939" w14:paraId="4822AA22" w14:textId="77777777" w:rsidTr="006F649F">
        <w:trPr>
          <w:trHeight w:val="20"/>
          <w:jc w:val="center"/>
        </w:trPr>
        <w:tc>
          <w:tcPr>
            <w:tcW w:w="766" w:type="pct"/>
          </w:tcPr>
          <w:p w14:paraId="133547CC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2.10</w:t>
            </w:r>
          </w:p>
        </w:tc>
        <w:tc>
          <w:tcPr>
            <w:tcW w:w="4234" w:type="pct"/>
          </w:tcPr>
          <w:p w14:paraId="7E10087D" w14:textId="351452F5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 xml:space="preserve">BFR based on CBRA </w:t>
            </w:r>
          </w:p>
        </w:tc>
      </w:tr>
      <w:tr w:rsidR="00DF1059" w:rsidRPr="00DF4939" w14:paraId="00902B3E" w14:textId="77777777" w:rsidTr="006F649F">
        <w:trPr>
          <w:trHeight w:val="20"/>
          <w:jc w:val="center"/>
        </w:trPr>
        <w:tc>
          <w:tcPr>
            <w:tcW w:w="766" w:type="pct"/>
            <w:shd w:val="clear" w:color="auto" w:fill="FFE599" w:themeFill="accent4" w:themeFillTint="66"/>
          </w:tcPr>
          <w:p w14:paraId="74E5A49A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2.11</w:t>
            </w:r>
          </w:p>
        </w:tc>
        <w:tc>
          <w:tcPr>
            <w:tcW w:w="4234" w:type="pct"/>
            <w:shd w:val="clear" w:color="auto" w:fill="FFE599" w:themeFill="accent4" w:themeFillTint="66"/>
          </w:tcPr>
          <w:p w14:paraId="28E8A860" w14:textId="67BF5F09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 xml:space="preserve">HO with </w:t>
            </w:r>
            <w:proofErr w:type="spellStart"/>
            <w:r w:rsidRPr="00DF4939">
              <w:rPr>
                <w:bCs/>
                <w:iCs/>
                <w:sz w:val="18"/>
                <w:szCs w:val="18"/>
              </w:rPr>
              <w:t>PSCell</w:t>
            </w:r>
            <w:proofErr w:type="spellEnd"/>
            <w:r w:rsidRPr="00DF4939">
              <w:rPr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DF1059" w:rsidRPr="00DF4939" w14:paraId="642811B2" w14:textId="77777777" w:rsidTr="006F649F">
        <w:trPr>
          <w:trHeight w:val="20"/>
          <w:jc w:val="center"/>
        </w:trPr>
        <w:tc>
          <w:tcPr>
            <w:tcW w:w="766" w:type="pct"/>
          </w:tcPr>
          <w:p w14:paraId="35D79E20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2.12</w:t>
            </w:r>
          </w:p>
        </w:tc>
        <w:tc>
          <w:tcPr>
            <w:tcW w:w="4234" w:type="pct"/>
          </w:tcPr>
          <w:p w14:paraId="2BD9F8BC" w14:textId="33ADDAE6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 xml:space="preserve">RRM Enhancement for larger CC number </w:t>
            </w:r>
          </w:p>
        </w:tc>
      </w:tr>
      <w:tr w:rsidR="00DF1059" w:rsidRPr="00DF4939" w14:paraId="79DE28B2" w14:textId="77777777" w:rsidTr="006F649F">
        <w:trPr>
          <w:trHeight w:val="20"/>
          <w:jc w:val="center"/>
        </w:trPr>
        <w:tc>
          <w:tcPr>
            <w:tcW w:w="766" w:type="pct"/>
            <w:shd w:val="clear" w:color="auto" w:fill="FFE599" w:themeFill="accent4" w:themeFillTint="66"/>
          </w:tcPr>
          <w:p w14:paraId="703BCBDA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2.13</w:t>
            </w:r>
          </w:p>
        </w:tc>
        <w:tc>
          <w:tcPr>
            <w:tcW w:w="4234" w:type="pct"/>
            <w:shd w:val="clear" w:color="auto" w:fill="FFE599" w:themeFill="accent4" w:themeFillTint="66"/>
          </w:tcPr>
          <w:p w14:paraId="41086381" w14:textId="2FB38259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 xml:space="preserve">PUCCH </w:t>
            </w:r>
            <w:proofErr w:type="spellStart"/>
            <w:r w:rsidRPr="00DF4939">
              <w:rPr>
                <w:bCs/>
                <w:iCs/>
                <w:sz w:val="18"/>
                <w:szCs w:val="18"/>
              </w:rPr>
              <w:t>SCell</w:t>
            </w:r>
            <w:proofErr w:type="spellEnd"/>
            <w:r w:rsidRPr="00DF4939">
              <w:rPr>
                <w:bCs/>
                <w:iCs/>
                <w:sz w:val="18"/>
                <w:szCs w:val="18"/>
              </w:rPr>
              <w:t xml:space="preserve"> activation/deactivation </w:t>
            </w:r>
          </w:p>
        </w:tc>
      </w:tr>
      <w:tr w:rsidR="00DF1059" w:rsidRPr="00DF4939" w14:paraId="4C46DFF8" w14:textId="77777777" w:rsidTr="006F649F">
        <w:trPr>
          <w:trHeight w:val="20"/>
          <w:jc w:val="center"/>
        </w:trPr>
        <w:tc>
          <w:tcPr>
            <w:tcW w:w="766" w:type="pct"/>
          </w:tcPr>
          <w:p w14:paraId="5ACC36E3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2.14</w:t>
            </w:r>
          </w:p>
        </w:tc>
        <w:tc>
          <w:tcPr>
            <w:tcW w:w="4234" w:type="pct"/>
          </w:tcPr>
          <w:p w14:paraId="676296FA" w14:textId="149C4D2D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 xml:space="preserve">IDLE mode requirement for SMTC2-LP </w:t>
            </w:r>
          </w:p>
        </w:tc>
      </w:tr>
      <w:tr w:rsidR="00DF1059" w:rsidRPr="00DF4939" w14:paraId="602AABBD" w14:textId="77777777" w:rsidTr="006F649F">
        <w:trPr>
          <w:trHeight w:val="20"/>
          <w:jc w:val="center"/>
        </w:trPr>
        <w:tc>
          <w:tcPr>
            <w:tcW w:w="766" w:type="pct"/>
          </w:tcPr>
          <w:p w14:paraId="560AFD31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2.15</w:t>
            </w:r>
          </w:p>
        </w:tc>
        <w:tc>
          <w:tcPr>
            <w:tcW w:w="4234" w:type="pct"/>
          </w:tcPr>
          <w:p w14:paraId="7EA0214E" w14:textId="4B497DB4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 xml:space="preserve">TCI switching enhancement in REL-17 </w:t>
            </w:r>
          </w:p>
        </w:tc>
      </w:tr>
      <w:tr w:rsidR="00DF1059" w:rsidRPr="00DF4939" w14:paraId="1C2459ED" w14:textId="77777777" w:rsidTr="006F649F">
        <w:trPr>
          <w:trHeight w:val="20"/>
          <w:jc w:val="center"/>
        </w:trPr>
        <w:tc>
          <w:tcPr>
            <w:tcW w:w="766" w:type="pct"/>
          </w:tcPr>
          <w:p w14:paraId="1976A1B6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2.16</w:t>
            </w:r>
          </w:p>
        </w:tc>
        <w:tc>
          <w:tcPr>
            <w:tcW w:w="4234" w:type="pct"/>
          </w:tcPr>
          <w:p w14:paraId="77268760" w14:textId="5D6851BC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 xml:space="preserve">Non-simultaneous UL carrier operation in FR2 </w:t>
            </w:r>
          </w:p>
        </w:tc>
      </w:tr>
      <w:tr w:rsidR="00DF1059" w:rsidRPr="00DF4939" w14:paraId="68BB8F3A" w14:textId="77777777" w:rsidTr="006F649F">
        <w:trPr>
          <w:trHeight w:val="20"/>
          <w:jc w:val="center"/>
        </w:trPr>
        <w:tc>
          <w:tcPr>
            <w:tcW w:w="766" w:type="pct"/>
          </w:tcPr>
          <w:p w14:paraId="399A89E0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2.17</w:t>
            </w:r>
          </w:p>
        </w:tc>
        <w:tc>
          <w:tcPr>
            <w:tcW w:w="4234" w:type="pct"/>
          </w:tcPr>
          <w:p w14:paraId="78A839BA" w14:textId="286B1515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CGI reading enhancements</w:t>
            </w:r>
          </w:p>
        </w:tc>
      </w:tr>
      <w:tr w:rsidR="00DF1059" w:rsidRPr="00DF4939" w14:paraId="4F7B0E5A" w14:textId="77777777" w:rsidTr="006F649F">
        <w:trPr>
          <w:trHeight w:val="20"/>
          <w:jc w:val="center"/>
        </w:trPr>
        <w:tc>
          <w:tcPr>
            <w:tcW w:w="766" w:type="pct"/>
          </w:tcPr>
          <w:p w14:paraId="7E728B3E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2.18</w:t>
            </w:r>
          </w:p>
        </w:tc>
        <w:tc>
          <w:tcPr>
            <w:tcW w:w="4234" w:type="pct"/>
          </w:tcPr>
          <w:p w14:paraId="0B54CE4D" w14:textId="77777777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UL gap and configuration for UE self-calibration and monitoring in FR2</w:t>
            </w:r>
          </w:p>
        </w:tc>
      </w:tr>
      <w:tr w:rsidR="00DF1059" w:rsidRPr="00DF4939" w14:paraId="164A2710" w14:textId="77777777" w:rsidTr="006F649F">
        <w:trPr>
          <w:trHeight w:val="20"/>
          <w:jc w:val="center"/>
        </w:trPr>
        <w:tc>
          <w:tcPr>
            <w:tcW w:w="766" w:type="pct"/>
          </w:tcPr>
          <w:p w14:paraId="3EE27D3E" w14:textId="77777777" w:rsidR="00DF1059" w:rsidRPr="00DF4939" w:rsidRDefault="00DF1059" w:rsidP="00DF4939">
            <w:pPr>
              <w:spacing w:after="0"/>
              <w:jc w:val="center"/>
              <w:rPr>
                <w:rFonts w:eastAsiaTheme="minorEastAsia"/>
                <w:bCs/>
                <w:iCs/>
                <w:sz w:val="18"/>
                <w:szCs w:val="18"/>
              </w:rPr>
            </w:pPr>
            <w:r w:rsidRPr="00DF4939">
              <w:rPr>
                <w:rFonts w:eastAsiaTheme="minorEastAsia"/>
                <w:bCs/>
                <w:iCs/>
                <w:sz w:val="18"/>
                <w:szCs w:val="18"/>
              </w:rPr>
              <w:t>2.19</w:t>
            </w:r>
          </w:p>
        </w:tc>
        <w:tc>
          <w:tcPr>
            <w:tcW w:w="4234" w:type="pct"/>
          </w:tcPr>
          <w:p w14:paraId="11EB989B" w14:textId="77777777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Intra-band non-contiguous NR CA for non-co-located deployment in FR1</w:t>
            </w:r>
          </w:p>
        </w:tc>
      </w:tr>
      <w:tr w:rsidR="00DF1059" w:rsidRPr="00DF4939" w14:paraId="585F01A5" w14:textId="77777777" w:rsidTr="006F649F">
        <w:trPr>
          <w:trHeight w:val="20"/>
          <w:jc w:val="center"/>
        </w:trPr>
        <w:tc>
          <w:tcPr>
            <w:tcW w:w="766" w:type="pct"/>
          </w:tcPr>
          <w:p w14:paraId="22425615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4.1</w:t>
            </w:r>
          </w:p>
        </w:tc>
        <w:tc>
          <w:tcPr>
            <w:tcW w:w="4234" w:type="pct"/>
          </w:tcPr>
          <w:p w14:paraId="65ED36DF" w14:textId="3643A48C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UL spatial relation change requirement for BC bit-0 UE</w:t>
            </w:r>
          </w:p>
        </w:tc>
      </w:tr>
      <w:tr w:rsidR="00DF1059" w:rsidRPr="00DF4939" w14:paraId="2E74BD32" w14:textId="77777777" w:rsidTr="006F649F">
        <w:trPr>
          <w:trHeight w:val="20"/>
          <w:jc w:val="center"/>
        </w:trPr>
        <w:tc>
          <w:tcPr>
            <w:tcW w:w="766" w:type="pct"/>
          </w:tcPr>
          <w:p w14:paraId="4FCF01B7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4.2</w:t>
            </w:r>
          </w:p>
        </w:tc>
        <w:tc>
          <w:tcPr>
            <w:tcW w:w="4234" w:type="pct"/>
          </w:tcPr>
          <w:p w14:paraId="53819D19" w14:textId="5C0C50A5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SRS carrier switching requirement for inter-band FR2 CA</w:t>
            </w:r>
          </w:p>
        </w:tc>
      </w:tr>
      <w:tr w:rsidR="00DF1059" w:rsidRPr="00DF4939" w14:paraId="12FACF05" w14:textId="77777777" w:rsidTr="006F649F">
        <w:trPr>
          <w:trHeight w:val="20"/>
          <w:jc w:val="center"/>
        </w:trPr>
        <w:tc>
          <w:tcPr>
            <w:tcW w:w="766" w:type="pct"/>
          </w:tcPr>
          <w:p w14:paraId="4F8AFD55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4.3</w:t>
            </w:r>
          </w:p>
        </w:tc>
        <w:tc>
          <w:tcPr>
            <w:tcW w:w="4234" w:type="pct"/>
          </w:tcPr>
          <w:p w14:paraId="22257B60" w14:textId="5F7EB636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 xml:space="preserve">Multiple </w:t>
            </w:r>
            <w:proofErr w:type="spellStart"/>
            <w:r w:rsidRPr="00DF4939">
              <w:rPr>
                <w:bCs/>
                <w:iCs/>
                <w:sz w:val="18"/>
                <w:szCs w:val="18"/>
              </w:rPr>
              <w:t>SCell</w:t>
            </w:r>
            <w:proofErr w:type="spellEnd"/>
            <w:r w:rsidRPr="00DF4939">
              <w:rPr>
                <w:bCs/>
                <w:iCs/>
                <w:sz w:val="18"/>
                <w:szCs w:val="18"/>
              </w:rPr>
              <w:t xml:space="preserve"> activation/deactivation requirement in FR2 inter-band CA</w:t>
            </w:r>
          </w:p>
        </w:tc>
      </w:tr>
      <w:tr w:rsidR="00DF1059" w:rsidRPr="00DF4939" w14:paraId="29E3D084" w14:textId="77777777" w:rsidTr="006F649F">
        <w:trPr>
          <w:trHeight w:val="20"/>
          <w:jc w:val="center"/>
        </w:trPr>
        <w:tc>
          <w:tcPr>
            <w:tcW w:w="766" w:type="pct"/>
          </w:tcPr>
          <w:p w14:paraId="3AE4AEAF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4.4</w:t>
            </w:r>
          </w:p>
        </w:tc>
        <w:tc>
          <w:tcPr>
            <w:tcW w:w="4234" w:type="pct"/>
          </w:tcPr>
          <w:p w14:paraId="720E4E6E" w14:textId="1B212184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 xml:space="preserve">UE transmit timing adjustment enhancement </w:t>
            </w:r>
          </w:p>
        </w:tc>
      </w:tr>
      <w:tr w:rsidR="00DF1059" w:rsidRPr="00DF4939" w14:paraId="7A26ABD9" w14:textId="77777777" w:rsidTr="006F649F">
        <w:trPr>
          <w:trHeight w:val="20"/>
          <w:jc w:val="center"/>
        </w:trPr>
        <w:tc>
          <w:tcPr>
            <w:tcW w:w="766" w:type="pct"/>
          </w:tcPr>
          <w:p w14:paraId="23C329DA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4.5</w:t>
            </w:r>
          </w:p>
        </w:tc>
        <w:tc>
          <w:tcPr>
            <w:tcW w:w="4234" w:type="pct"/>
          </w:tcPr>
          <w:p w14:paraId="11295821" w14:textId="610F8E02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[</w:t>
            </w:r>
            <w:proofErr w:type="spellStart"/>
            <w:r w:rsidRPr="00DF4939">
              <w:rPr>
                <w:bCs/>
                <w:iCs/>
                <w:sz w:val="18"/>
                <w:szCs w:val="18"/>
              </w:rPr>
              <w:t>eMIMO</w:t>
            </w:r>
            <w:proofErr w:type="spellEnd"/>
            <w:r w:rsidRPr="00DF4939">
              <w:rPr>
                <w:bCs/>
                <w:iCs/>
                <w:sz w:val="18"/>
                <w:szCs w:val="18"/>
              </w:rPr>
              <w:t xml:space="preserve"> related] Applicable timing for pathloss RS activated/updated by MAC-CE</w:t>
            </w:r>
          </w:p>
        </w:tc>
      </w:tr>
      <w:tr w:rsidR="00DF1059" w:rsidRPr="00DF4939" w14:paraId="3A4A2D99" w14:textId="77777777" w:rsidTr="006F649F">
        <w:trPr>
          <w:trHeight w:val="20"/>
          <w:jc w:val="center"/>
        </w:trPr>
        <w:tc>
          <w:tcPr>
            <w:tcW w:w="766" w:type="pct"/>
          </w:tcPr>
          <w:p w14:paraId="389B9713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5.1</w:t>
            </w:r>
          </w:p>
        </w:tc>
        <w:tc>
          <w:tcPr>
            <w:tcW w:w="4234" w:type="pct"/>
          </w:tcPr>
          <w:p w14:paraId="43FF7577" w14:textId="2CC7C063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 xml:space="preserve">CMTC for CSI-RS L3 measurement </w:t>
            </w:r>
          </w:p>
        </w:tc>
      </w:tr>
      <w:tr w:rsidR="00DF1059" w:rsidRPr="00DF4939" w14:paraId="792DE542" w14:textId="77777777" w:rsidTr="006F649F">
        <w:trPr>
          <w:trHeight w:val="20"/>
          <w:jc w:val="center"/>
        </w:trPr>
        <w:tc>
          <w:tcPr>
            <w:tcW w:w="766" w:type="pct"/>
          </w:tcPr>
          <w:p w14:paraId="4AC4187A" w14:textId="77777777" w:rsidR="00DF1059" w:rsidRPr="00DF4939" w:rsidRDefault="00DF1059" w:rsidP="00DF4939">
            <w:pPr>
              <w:spacing w:after="0"/>
              <w:jc w:val="center"/>
              <w:rPr>
                <w:rFonts w:eastAsiaTheme="minorEastAsia"/>
                <w:bCs/>
                <w:iCs/>
                <w:sz w:val="18"/>
                <w:szCs w:val="18"/>
              </w:rPr>
            </w:pPr>
            <w:r w:rsidRPr="00DF4939">
              <w:rPr>
                <w:rFonts w:eastAsiaTheme="minorEastAsia"/>
                <w:bCs/>
                <w:iCs/>
                <w:sz w:val="18"/>
                <w:szCs w:val="18"/>
              </w:rPr>
              <w:t>5.2</w:t>
            </w:r>
          </w:p>
        </w:tc>
        <w:tc>
          <w:tcPr>
            <w:tcW w:w="4234" w:type="pct"/>
          </w:tcPr>
          <w:p w14:paraId="5FEBEE9D" w14:textId="77777777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sz w:val="18"/>
                <w:szCs w:val="18"/>
              </w:rPr>
              <w:t>Synchronization assumption for CSI-RS L3 measurement</w:t>
            </w:r>
          </w:p>
        </w:tc>
      </w:tr>
      <w:tr w:rsidR="00DF1059" w:rsidRPr="00DF4939" w14:paraId="17D354BA" w14:textId="77777777" w:rsidTr="006F649F">
        <w:trPr>
          <w:trHeight w:val="20"/>
          <w:jc w:val="center"/>
        </w:trPr>
        <w:tc>
          <w:tcPr>
            <w:tcW w:w="766" w:type="pct"/>
          </w:tcPr>
          <w:p w14:paraId="70C10837" w14:textId="77777777" w:rsidR="00DF1059" w:rsidRPr="00DF4939" w:rsidRDefault="00DF1059" w:rsidP="00DF4939">
            <w:pPr>
              <w:spacing w:after="0"/>
              <w:jc w:val="center"/>
              <w:rPr>
                <w:rFonts w:eastAsiaTheme="minorEastAsia"/>
                <w:bCs/>
                <w:iCs/>
                <w:sz w:val="18"/>
                <w:szCs w:val="18"/>
              </w:rPr>
            </w:pPr>
            <w:r w:rsidRPr="00DF4939">
              <w:rPr>
                <w:rFonts w:eastAsiaTheme="minorEastAsia"/>
                <w:bCs/>
                <w:iCs/>
                <w:sz w:val="18"/>
                <w:szCs w:val="18"/>
              </w:rPr>
              <w:t>5.3</w:t>
            </w:r>
          </w:p>
        </w:tc>
        <w:tc>
          <w:tcPr>
            <w:tcW w:w="4234" w:type="pct"/>
          </w:tcPr>
          <w:p w14:paraId="38650DE8" w14:textId="77777777" w:rsidR="00DF1059" w:rsidRPr="00DF4939" w:rsidRDefault="00DF1059" w:rsidP="006F649F">
            <w:pPr>
              <w:spacing w:after="0"/>
              <w:jc w:val="both"/>
              <w:rPr>
                <w:bCs/>
                <w:sz w:val="18"/>
                <w:szCs w:val="18"/>
              </w:rPr>
            </w:pPr>
            <w:r w:rsidRPr="00DF4939">
              <w:rPr>
                <w:bCs/>
                <w:sz w:val="18"/>
                <w:szCs w:val="18"/>
              </w:rPr>
              <w:t>Multiple MO per frequency layer</w:t>
            </w:r>
          </w:p>
        </w:tc>
      </w:tr>
      <w:tr w:rsidR="00DF1059" w:rsidRPr="00DF4939" w14:paraId="426120B8" w14:textId="77777777" w:rsidTr="006F649F">
        <w:trPr>
          <w:trHeight w:val="20"/>
          <w:jc w:val="center"/>
        </w:trPr>
        <w:tc>
          <w:tcPr>
            <w:tcW w:w="766" w:type="pct"/>
          </w:tcPr>
          <w:p w14:paraId="21661613" w14:textId="77777777" w:rsidR="00DF1059" w:rsidRPr="00DF4939" w:rsidRDefault="00DF1059" w:rsidP="00DF4939">
            <w:pPr>
              <w:spacing w:after="0"/>
              <w:jc w:val="center"/>
              <w:rPr>
                <w:rFonts w:eastAsiaTheme="minorEastAsia"/>
                <w:bCs/>
                <w:iCs/>
                <w:sz w:val="18"/>
                <w:szCs w:val="18"/>
              </w:rPr>
            </w:pPr>
            <w:r w:rsidRPr="00DF4939">
              <w:rPr>
                <w:rFonts w:eastAsiaTheme="minorEastAsia"/>
                <w:bCs/>
                <w:iCs/>
                <w:sz w:val="18"/>
                <w:szCs w:val="18"/>
              </w:rPr>
              <w:t>5.4</w:t>
            </w:r>
          </w:p>
        </w:tc>
        <w:tc>
          <w:tcPr>
            <w:tcW w:w="4234" w:type="pct"/>
          </w:tcPr>
          <w:p w14:paraId="64699AB6" w14:textId="77777777" w:rsidR="00DF1059" w:rsidRPr="00DF4939" w:rsidRDefault="00DF1059" w:rsidP="006F649F">
            <w:pPr>
              <w:spacing w:after="0"/>
              <w:jc w:val="both"/>
              <w:rPr>
                <w:bCs/>
                <w:sz w:val="18"/>
                <w:szCs w:val="18"/>
              </w:rPr>
            </w:pPr>
            <w:r w:rsidRPr="00DF4939">
              <w:rPr>
                <w:bCs/>
                <w:sz w:val="18"/>
                <w:szCs w:val="18"/>
              </w:rPr>
              <w:t>Dedicated CSI-RS measurement engine</w:t>
            </w:r>
          </w:p>
        </w:tc>
      </w:tr>
      <w:tr w:rsidR="00DF1059" w:rsidRPr="00DF4939" w14:paraId="4AC2B554" w14:textId="77777777" w:rsidTr="006F649F">
        <w:trPr>
          <w:trHeight w:val="20"/>
          <w:jc w:val="center"/>
        </w:trPr>
        <w:tc>
          <w:tcPr>
            <w:tcW w:w="766" w:type="pct"/>
          </w:tcPr>
          <w:p w14:paraId="2330FC33" w14:textId="77777777" w:rsidR="00DF1059" w:rsidRPr="00DF4939" w:rsidRDefault="00DF1059" w:rsidP="00DF4939">
            <w:pPr>
              <w:spacing w:after="0"/>
              <w:jc w:val="center"/>
              <w:rPr>
                <w:rFonts w:eastAsiaTheme="minorEastAsia"/>
                <w:bCs/>
                <w:iCs/>
                <w:sz w:val="18"/>
                <w:szCs w:val="18"/>
              </w:rPr>
            </w:pPr>
            <w:r w:rsidRPr="00DF4939">
              <w:rPr>
                <w:rFonts w:eastAsiaTheme="minorEastAsia"/>
                <w:bCs/>
                <w:iCs/>
                <w:sz w:val="18"/>
                <w:szCs w:val="18"/>
              </w:rPr>
              <w:t>5.5</w:t>
            </w:r>
          </w:p>
        </w:tc>
        <w:tc>
          <w:tcPr>
            <w:tcW w:w="4234" w:type="pct"/>
          </w:tcPr>
          <w:p w14:paraId="294803B3" w14:textId="77777777" w:rsidR="00DF1059" w:rsidRPr="00DF4939" w:rsidRDefault="00DF1059" w:rsidP="006F649F">
            <w:pPr>
              <w:spacing w:after="0"/>
              <w:jc w:val="both"/>
              <w:rPr>
                <w:bCs/>
                <w:sz w:val="18"/>
                <w:szCs w:val="18"/>
              </w:rPr>
            </w:pPr>
            <w:r w:rsidRPr="00DF4939">
              <w:rPr>
                <w:bCs/>
                <w:sz w:val="18"/>
                <w:szCs w:val="18"/>
              </w:rPr>
              <w:t>CSI-RS based L3 measurement has collision with SSB and/or CSI-RS based L1 measurement.</w:t>
            </w:r>
          </w:p>
        </w:tc>
      </w:tr>
      <w:tr w:rsidR="00DF1059" w:rsidRPr="00DF4939" w14:paraId="4D25B799" w14:textId="77777777" w:rsidTr="006F649F">
        <w:trPr>
          <w:trHeight w:val="20"/>
          <w:jc w:val="center"/>
        </w:trPr>
        <w:tc>
          <w:tcPr>
            <w:tcW w:w="766" w:type="pct"/>
          </w:tcPr>
          <w:p w14:paraId="2AB34669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6.1</w:t>
            </w:r>
          </w:p>
        </w:tc>
        <w:tc>
          <w:tcPr>
            <w:tcW w:w="4234" w:type="pct"/>
          </w:tcPr>
          <w:p w14:paraId="3AA0FD64" w14:textId="062C71C1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 xml:space="preserve">UE </w:t>
            </w:r>
            <w:proofErr w:type="spellStart"/>
            <w:r w:rsidRPr="00DF4939">
              <w:rPr>
                <w:bCs/>
                <w:iCs/>
                <w:sz w:val="18"/>
                <w:szCs w:val="18"/>
              </w:rPr>
              <w:t>behavior</w:t>
            </w:r>
            <w:proofErr w:type="spellEnd"/>
            <w:r w:rsidRPr="00DF4939">
              <w:rPr>
                <w:bCs/>
                <w:iCs/>
                <w:sz w:val="18"/>
                <w:szCs w:val="18"/>
              </w:rPr>
              <w:t xml:space="preserve"> for the case of active BWP switching during PRS measurement </w:t>
            </w:r>
          </w:p>
        </w:tc>
      </w:tr>
      <w:tr w:rsidR="00DF1059" w:rsidRPr="00DF4939" w14:paraId="1C98EAF7" w14:textId="77777777" w:rsidTr="006F649F">
        <w:trPr>
          <w:trHeight w:val="20"/>
          <w:jc w:val="center"/>
        </w:trPr>
        <w:tc>
          <w:tcPr>
            <w:tcW w:w="766" w:type="pct"/>
          </w:tcPr>
          <w:p w14:paraId="3B01535B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6.2</w:t>
            </w:r>
          </w:p>
        </w:tc>
        <w:tc>
          <w:tcPr>
            <w:tcW w:w="4234" w:type="pct"/>
          </w:tcPr>
          <w:p w14:paraId="3CE79DAE" w14:textId="7214C024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 xml:space="preserve">Concurrent PRS processing and RRM measurements </w:t>
            </w:r>
          </w:p>
        </w:tc>
      </w:tr>
      <w:tr w:rsidR="00DF1059" w:rsidRPr="00DF4939" w14:paraId="65FCD3D8" w14:textId="77777777" w:rsidTr="006F649F">
        <w:trPr>
          <w:trHeight w:val="20"/>
          <w:jc w:val="center"/>
        </w:trPr>
        <w:tc>
          <w:tcPr>
            <w:tcW w:w="766" w:type="pct"/>
          </w:tcPr>
          <w:p w14:paraId="317AB589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lastRenderedPageBreak/>
              <w:t>6.3</w:t>
            </w:r>
          </w:p>
        </w:tc>
        <w:tc>
          <w:tcPr>
            <w:tcW w:w="4234" w:type="pct"/>
          </w:tcPr>
          <w:p w14:paraId="4B931E43" w14:textId="211C2CC7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Scheduling restrictions for PRS measurements in FR1</w:t>
            </w:r>
          </w:p>
        </w:tc>
      </w:tr>
      <w:tr w:rsidR="00DF1059" w:rsidRPr="00DF4939" w14:paraId="476F88A8" w14:textId="77777777" w:rsidTr="006F649F">
        <w:trPr>
          <w:trHeight w:val="20"/>
          <w:jc w:val="center"/>
        </w:trPr>
        <w:tc>
          <w:tcPr>
            <w:tcW w:w="766" w:type="pct"/>
          </w:tcPr>
          <w:p w14:paraId="2F57E7B3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7.1</w:t>
            </w:r>
          </w:p>
        </w:tc>
        <w:tc>
          <w:tcPr>
            <w:tcW w:w="4234" w:type="pct"/>
          </w:tcPr>
          <w:p w14:paraId="5A609CE3" w14:textId="50EE7FF8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CSI-RS based RRM for NR-U</w:t>
            </w:r>
          </w:p>
        </w:tc>
      </w:tr>
      <w:tr w:rsidR="00DF1059" w:rsidRPr="00DF4939" w14:paraId="3D22FAAA" w14:textId="77777777" w:rsidTr="006F649F">
        <w:trPr>
          <w:trHeight w:val="20"/>
          <w:jc w:val="center"/>
        </w:trPr>
        <w:tc>
          <w:tcPr>
            <w:tcW w:w="766" w:type="pct"/>
          </w:tcPr>
          <w:p w14:paraId="1CDA66DB" w14:textId="77777777" w:rsidR="00DF1059" w:rsidRPr="00DF4939" w:rsidRDefault="00DF1059" w:rsidP="00DF4939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>7.2</w:t>
            </w:r>
          </w:p>
        </w:tc>
        <w:tc>
          <w:tcPr>
            <w:tcW w:w="4234" w:type="pct"/>
          </w:tcPr>
          <w:p w14:paraId="01A8A087" w14:textId="68B03757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iCs/>
                <w:sz w:val="18"/>
                <w:szCs w:val="18"/>
              </w:rPr>
              <w:t xml:space="preserve">UE </w:t>
            </w:r>
            <w:proofErr w:type="spellStart"/>
            <w:r w:rsidRPr="00DF4939">
              <w:rPr>
                <w:bCs/>
                <w:iCs/>
                <w:sz w:val="18"/>
                <w:szCs w:val="18"/>
              </w:rPr>
              <w:t>behavior</w:t>
            </w:r>
            <w:proofErr w:type="spellEnd"/>
            <w:r w:rsidRPr="00DF4939">
              <w:rPr>
                <w:bCs/>
                <w:iCs/>
                <w:sz w:val="18"/>
                <w:szCs w:val="18"/>
              </w:rPr>
              <w:t xml:space="preserve"> in RRC_CONNECTED mode when serving cell is unavailable for consecutive SSB bursts </w:t>
            </w:r>
          </w:p>
        </w:tc>
      </w:tr>
      <w:tr w:rsidR="00DF1059" w:rsidRPr="00DF4939" w14:paraId="368C32AE" w14:textId="77777777" w:rsidTr="006F649F">
        <w:trPr>
          <w:trHeight w:val="20"/>
          <w:jc w:val="center"/>
        </w:trPr>
        <w:tc>
          <w:tcPr>
            <w:tcW w:w="766" w:type="pct"/>
          </w:tcPr>
          <w:p w14:paraId="01F71844" w14:textId="77777777" w:rsidR="00DF1059" w:rsidRPr="00DF4939" w:rsidRDefault="00DF1059" w:rsidP="00DF4939">
            <w:pPr>
              <w:spacing w:after="0"/>
              <w:jc w:val="center"/>
              <w:rPr>
                <w:rFonts w:eastAsiaTheme="minorEastAsia"/>
                <w:bCs/>
                <w:iCs/>
                <w:sz w:val="18"/>
                <w:szCs w:val="18"/>
              </w:rPr>
            </w:pPr>
            <w:r w:rsidRPr="00DF4939">
              <w:rPr>
                <w:rFonts w:eastAsiaTheme="minorEastAsia"/>
                <w:bCs/>
                <w:iCs/>
                <w:sz w:val="18"/>
                <w:szCs w:val="18"/>
              </w:rPr>
              <w:t>7.3</w:t>
            </w:r>
          </w:p>
        </w:tc>
        <w:tc>
          <w:tcPr>
            <w:tcW w:w="4234" w:type="pct"/>
          </w:tcPr>
          <w:p w14:paraId="7F6A92BC" w14:textId="4B47F42C" w:rsidR="00DF1059" w:rsidRPr="00DF4939" w:rsidRDefault="00DF1059" w:rsidP="006F649F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DF4939">
              <w:rPr>
                <w:bCs/>
                <w:sz w:val="18"/>
                <w:szCs w:val="18"/>
              </w:rPr>
              <w:t xml:space="preserve">UE </w:t>
            </w:r>
            <w:proofErr w:type="spellStart"/>
            <w:r w:rsidRPr="00DF4939">
              <w:rPr>
                <w:bCs/>
                <w:sz w:val="18"/>
                <w:szCs w:val="18"/>
              </w:rPr>
              <w:t>behavior</w:t>
            </w:r>
            <w:proofErr w:type="spellEnd"/>
            <w:r w:rsidRPr="00DF4939">
              <w:rPr>
                <w:bCs/>
                <w:sz w:val="18"/>
                <w:szCs w:val="18"/>
              </w:rPr>
              <w:t xml:space="preserve"> in TCI state switching failure under NR-U</w:t>
            </w:r>
          </w:p>
        </w:tc>
      </w:tr>
    </w:tbl>
    <w:p w14:paraId="5FC11C9D" w14:textId="77777777" w:rsidR="00DF4939" w:rsidRDefault="00DF4939" w:rsidP="00AB0809">
      <w:pPr>
        <w:pStyle w:val="Proposal"/>
        <w:spacing w:after="120"/>
        <w:jc w:val="both"/>
      </w:pPr>
    </w:p>
    <w:p w14:paraId="5E31A350" w14:textId="63F62BC7" w:rsidR="00AB0809" w:rsidRPr="00AB0809" w:rsidRDefault="00AB0809" w:rsidP="00AB0809">
      <w:pPr>
        <w:pStyle w:val="Proposal"/>
        <w:spacing w:after="120"/>
        <w:jc w:val="both"/>
      </w:pPr>
      <w:r w:rsidRPr="003B29F6">
        <w:t>Observation 1:</w:t>
      </w:r>
      <w:r>
        <w:t xml:space="preserve"> </w:t>
      </w:r>
      <w:r>
        <w:tab/>
      </w:r>
      <w:r w:rsidRPr="003B29F6">
        <w:rPr>
          <w:rFonts w:hint="eastAsia"/>
        </w:rPr>
        <w:t>The</w:t>
      </w:r>
      <w:r w:rsidRPr="003B29F6">
        <w:t xml:space="preserve"> scope of Rel-17 RRM further enhancement WID should be considered to be </w:t>
      </w:r>
      <w:r w:rsidR="00CA0B7E">
        <w:t>extended</w:t>
      </w:r>
      <w:r w:rsidRPr="003B29F6">
        <w:t xml:space="preserve"> in order to involve more objectives with high interest from companies.</w:t>
      </w:r>
    </w:p>
    <w:p w14:paraId="427C3C7A" w14:textId="15B6D770" w:rsidR="00AB0809" w:rsidRDefault="00AB0809" w:rsidP="006F649F">
      <w:pPr>
        <w:spacing w:beforeLines="100" w:before="240" w:afterLines="50" w:after="120"/>
        <w:rPr>
          <w:lang w:eastAsia="ko-KR"/>
        </w:rPr>
      </w:pPr>
      <w:r w:rsidRPr="00AB0809">
        <w:rPr>
          <w:lang w:eastAsia="ko-KR"/>
        </w:rPr>
        <w:t xml:space="preserve">From our point of view, </w:t>
      </w:r>
      <w:r>
        <w:rPr>
          <w:lang w:eastAsia="ko-KR"/>
        </w:rPr>
        <w:t xml:space="preserve">based on </w:t>
      </w:r>
      <w:r w:rsidR="00B80FF1">
        <w:rPr>
          <w:lang w:eastAsia="ko-KR"/>
        </w:rPr>
        <w:t xml:space="preserve">Rel-17 WID </w:t>
      </w:r>
      <w:r>
        <w:rPr>
          <w:lang w:eastAsia="ko-KR"/>
        </w:rPr>
        <w:t>email discussion in last meeting, p</w:t>
      </w:r>
      <w:r w:rsidRPr="0082067D">
        <w:rPr>
          <w:lang w:eastAsia="ko-KR"/>
        </w:rPr>
        <w:t>otential</w:t>
      </w:r>
      <w:r>
        <w:rPr>
          <w:lang w:eastAsia="ko-KR"/>
        </w:rPr>
        <w:t xml:space="preserve"> RRM </w:t>
      </w:r>
      <w:r w:rsidRPr="0082067D">
        <w:rPr>
          <w:lang w:eastAsia="ko-KR"/>
        </w:rPr>
        <w:t>enhancement</w:t>
      </w:r>
      <w:r w:rsidR="00B80FF1">
        <w:rPr>
          <w:lang w:eastAsia="ko-KR"/>
        </w:rPr>
        <w:t>s</w:t>
      </w:r>
      <w:r w:rsidRPr="0082067D">
        <w:rPr>
          <w:lang w:eastAsia="ko-KR"/>
        </w:rPr>
        <w:t xml:space="preserve"> are suggested to be considered in priority order</w:t>
      </w:r>
      <w:r>
        <w:rPr>
          <w:lang w:eastAsia="ko-KR"/>
        </w:rPr>
        <w:t xml:space="preserve"> as follows.</w:t>
      </w:r>
    </w:p>
    <w:p w14:paraId="1F687609" w14:textId="61467F26" w:rsidR="00AB0809" w:rsidRPr="00B80FF1" w:rsidRDefault="00AB0809" w:rsidP="00DF1059">
      <w:pPr>
        <w:pStyle w:val="ab"/>
        <w:numPr>
          <w:ilvl w:val="0"/>
          <w:numId w:val="23"/>
        </w:numPr>
        <w:spacing w:beforeLines="50" w:before="120" w:afterLines="50" w:after="120"/>
        <w:rPr>
          <w:rFonts w:ascii="Times New Roman" w:eastAsia="等线" w:hAnsi="Times New Roman"/>
          <w:u w:val="single"/>
          <w:lang w:eastAsia="zh-CN"/>
        </w:rPr>
      </w:pPr>
      <w:r w:rsidRPr="00B80FF1">
        <w:rPr>
          <w:rFonts w:ascii="Times New Roman" w:eastAsia="等线" w:hAnsi="Times New Roman"/>
          <w:u w:val="single"/>
          <w:lang w:eastAsia="zh-CN"/>
        </w:rPr>
        <w:t xml:space="preserve">Issue </w:t>
      </w:r>
      <w:r w:rsidR="00BD5CBE" w:rsidRPr="00B80FF1">
        <w:rPr>
          <w:rFonts w:ascii="Times New Roman" w:eastAsia="等线" w:hAnsi="Times New Roman"/>
          <w:u w:val="single"/>
          <w:lang w:eastAsia="zh-CN"/>
        </w:rPr>
        <w:t>1</w:t>
      </w:r>
      <w:r w:rsidRPr="00B80FF1">
        <w:rPr>
          <w:rFonts w:ascii="Times New Roman" w:eastAsia="等线" w:hAnsi="Times New Roman"/>
          <w:u w:val="single"/>
          <w:lang w:eastAsia="zh-CN"/>
        </w:rPr>
        <w:t xml:space="preserve">: </w:t>
      </w:r>
      <w:r w:rsidR="00BD5CBE" w:rsidRPr="00B80FF1">
        <w:rPr>
          <w:rFonts w:ascii="Times New Roman" w:eastAsia="等线" w:hAnsi="Times New Roman"/>
          <w:u w:val="single"/>
          <w:lang w:eastAsia="zh-CN"/>
        </w:rPr>
        <w:t xml:space="preserve">Enhancement for </w:t>
      </w:r>
      <w:r w:rsidRPr="00B80FF1">
        <w:rPr>
          <w:rFonts w:ascii="Times New Roman" w:eastAsia="等线" w:hAnsi="Times New Roman"/>
          <w:u w:val="single"/>
          <w:lang w:eastAsia="zh-CN"/>
        </w:rPr>
        <w:t>CSI-RS based L3 mobility</w:t>
      </w:r>
    </w:p>
    <w:p w14:paraId="2899447C" w14:textId="3CD809E2" w:rsidR="00BD5CBE" w:rsidRDefault="00BD5CBE" w:rsidP="005F79C2">
      <w:pPr>
        <w:ind w:leftChars="100" w:left="200"/>
        <w:rPr>
          <w:lang w:eastAsia="zh-CN"/>
        </w:rPr>
      </w:pPr>
      <w:bookmarkStart w:id="5" w:name="_Hlk50115017"/>
      <w:bookmarkStart w:id="6" w:name="OLE_LINK45"/>
      <w:r w:rsidRPr="00BD5CBE">
        <w:rPr>
          <w:rFonts w:eastAsiaTheme="minorEastAsia"/>
          <w:lang w:eastAsia="zh-CN"/>
        </w:rPr>
        <w:t>In last meeting, w</w:t>
      </w:r>
      <w:r w:rsidRPr="00076941">
        <w:t>e</w:t>
      </w:r>
      <w:r>
        <w:t xml:space="preserve"> also</w:t>
      </w:r>
      <w:r w:rsidRPr="00076941">
        <w:t xml:space="preserve"> proposed </w:t>
      </w:r>
      <w:bookmarkStart w:id="7" w:name="OLE_LINK44"/>
      <w:r w:rsidRPr="00076941">
        <w:t>a new WID on</w:t>
      </w:r>
      <w:r w:rsidRPr="00076941">
        <w:rPr>
          <w:rFonts w:hint="eastAsia"/>
        </w:rPr>
        <w:t xml:space="preserve"> NR</w:t>
      </w:r>
      <w:r w:rsidRPr="00076941">
        <w:t xml:space="preserve"> CSI-RS L3 measurement </w:t>
      </w:r>
      <w:r w:rsidRPr="00076941">
        <w:rPr>
          <w:rFonts w:hint="eastAsia"/>
        </w:rPr>
        <w:t xml:space="preserve">enhancement </w:t>
      </w:r>
      <w:r>
        <w:t>for</w:t>
      </w:r>
      <w:r w:rsidRPr="00076941">
        <w:rPr>
          <w:rFonts w:hint="eastAsia"/>
        </w:rPr>
        <w:t xml:space="preserve"> Rel-17</w:t>
      </w:r>
      <w:bookmarkEnd w:id="7"/>
      <w:r w:rsidRPr="00BD5CBE">
        <w:rPr>
          <w:rFonts w:eastAsiaTheme="minorEastAsia"/>
          <w:lang w:eastAsia="zh-CN"/>
        </w:rPr>
        <w:t xml:space="preserve"> in </w:t>
      </w:r>
      <w:r w:rsidRPr="00076941">
        <w:t>R</w:t>
      </w:r>
      <w:r w:rsidRPr="001314EA">
        <w:t>AN#89 [3]</w:t>
      </w:r>
      <w:r w:rsidRPr="001314EA">
        <w:rPr>
          <w:rFonts w:hint="eastAsia"/>
          <w:lang w:eastAsia="zh-CN"/>
        </w:rPr>
        <w:t>.</w:t>
      </w:r>
      <w:bookmarkEnd w:id="5"/>
      <w:bookmarkEnd w:id="6"/>
      <w:r>
        <w:rPr>
          <w:lang w:eastAsia="zh-CN"/>
        </w:rPr>
        <w:t xml:space="preserve"> In our view, the following sub-topics should be studied or specified in Rel-17 RRM.</w:t>
      </w:r>
    </w:p>
    <w:p w14:paraId="2EFC88E4" w14:textId="07A7CF66" w:rsidR="00BD5CBE" w:rsidRPr="0072494C" w:rsidRDefault="00BD5CBE" w:rsidP="0072494C">
      <w:pPr>
        <w:pStyle w:val="Proposal"/>
        <w:numPr>
          <w:ilvl w:val="0"/>
          <w:numId w:val="22"/>
        </w:numPr>
        <w:ind w:left="568" w:hanging="284"/>
        <w:rPr>
          <w:b w:val="0"/>
          <w:i/>
        </w:rPr>
      </w:pPr>
      <w:r w:rsidRPr="0072494C">
        <w:rPr>
          <w:b w:val="0"/>
          <w:i/>
        </w:rPr>
        <w:t>CMTC for CSI-RS L3 measurement (supported by at least 9 companies)</w:t>
      </w:r>
    </w:p>
    <w:p w14:paraId="6A130041" w14:textId="142943AC" w:rsidR="007E2FA6" w:rsidRDefault="00BD5CBE" w:rsidP="00BD5CBE">
      <w:pPr>
        <w:ind w:leftChars="200" w:left="400"/>
        <w:jc w:val="both"/>
        <w:rPr>
          <w:lang w:eastAsia="ko-KR"/>
        </w:rPr>
      </w:pPr>
      <w:r w:rsidRPr="00BD5CBE">
        <w:rPr>
          <w:lang w:eastAsia="ko-KR"/>
        </w:rPr>
        <w:t xml:space="preserve">Firstly, </w:t>
      </w:r>
      <w:r w:rsidR="005E2D05">
        <w:rPr>
          <w:lang w:eastAsia="ko-KR"/>
        </w:rPr>
        <w:t>c</w:t>
      </w:r>
      <w:r w:rsidR="005E2D05" w:rsidRPr="00BD5CBE">
        <w:rPr>
          <w:lang w:eastAsia="ko-KR"/>
        </w:rPr>
        <w:t>ompared to current 5ms measurement windows</w:t>
      </w:r>
      <w:r w:rsidR="005E2D05">
        <w:rPr>
          <w:lang w:eastAsia="ko-KR"/>
        </w:rPr>
        <w:t xml:space="preserve">, </w:t>
      </w:r>
      <w:r w:rsidRPr="00BD5CBE">
        <w:rPr>
          <w:lang w:eastAsia="ko-KR"/>
        </w:rPr>
        <w:t>CMTC</w:t>
      </w:r>
      <w:r>
        <w:rPr>
          <w:lang w:eastAsia="ko-KR"/>
        </w:rPr>
        <w:t xml:space="preserve"> (</w:t>
      </w:r>
      <w:r w:rsidRPr="00BD5CBE">
        <w:rPr>
          <w:lang w:eastAsia="ko-KR"/>
        </w:rPr>
        <w:t>CSI-RS measurement time configuration</w:t>
      </w:r>
      <w:r>
        <w:rPr>
          <w:lang w:eastAsia="ko-KR"/>
        </w:rPr>
        <w:t>)</w:t>
      </w:r>
      <w:r w:rsidRPr="00BD5CBE">
        <w:rPr>
          <w:lang w:eastAsia="ko-KR"/>
        </w:rPr>
        <w:t xml:space="preserve"> will bring more efficiency and feasibility for </w:t>
      </w:r>
      <w:r w:rsidR="005E2D05">
        <w:rPr>
          <w:lang w:eastAsia="ko-KR"/>
        </w:rPr>
        <w:t xml:space="preserve">UE </w:t>
      </w:r>
      <w:r w:rsidRPr="00BD5CBE">
        <w:rPr>
          <w:lang w:eastAsia="ko-KR"/>
        </w:rPr>
        <w:t>measurement</w:t>
      </w:r>
      <w:r w:rsidR="005E2D05">
        <w:rPr>
          <w:lang w:eastAsia="ko-KR"/>
        </w:rPr>
        <w:t xml:space="preserve"> by configuring </w:t>
      </w:r>
      <w:r w:rsidR="005E2D05" w:rsidRPr="005E2D05">
        <w:rPr>
          <w:lang w:eastAsia="ko-KR"/>
        </w:rPr>
        <w:t xml:space="preserve">explicit </w:t>
      </w:r>
      <w:r w:rsidR="005E2D05">
        <w:rPr>
          <w:lang w:eastAsia="ko-KR"/>
        </w:rPr>
        <w:t xml:space="preserve">window length, offset and periodicity. </w:t>
      </w:r>
      <w:r w:rsidR="00B80FF1">
        <w:rPr>
          <w:lang w:eastAsia="ko-KR"/>
        </w:rPr>
        <w:t xml:space="preserve">In this case, </w:t>
      </w:r>
      <w:r w:rsidR="005E2D05">
        <w:rPr>
          <w:lang w:eastAsia="ko-KR"/>
        </w:rPr>
        <w:t>UE can better coordinate</w:t>
      </w:r>
      <w:r w:rsidR="005E2D05" w:rsidRPr="005E2D05">
        <w:rPr>
          <w:lang w:eastAsia="ko-KR"/>
        </w:rPr>
        <w:t xml:space="preserve"> </w:t>
      </w:r>
      <w:r w:rsidR="005E2D05">
        <w:rPr>
          <w:lang w:eastAsia="ko-KR"/>
        </w:rPr>
        <w:t xml:space="preserve">with network. </w:t>
      </w:r>
    </w:p>
    <w:p w14:paraId="0CA2BD34" w14:textId="2AA8302F" w:rsidR="00BD5CBE" w:rsidRDefault="00B80FF1" w:rsidP="00BD5CBE">
      <w:pPr>
        <w:ind w:leftChars="200" w:left="400"/>
        <w:jc w:val="both"/>
        <w:rPr>
          <w:lang w:eastAsia="zh-CN"/>
        </w:rPr>
      </w:pPr>
      <w:r>
        <w:rPr>
          <w:lang w:eastAsia="ko-KR"/>
        </w:rPr>
        <w:t>In addition, i</w:t>
      </w:r>
      <w:r w:rsidR="00BD5CBE" w:rsidRPr="00BD5CBE">
        <w:rPr>
          <w:lang w:eastAsia="ko-KR"/>
        </w:rPr>
        <w:t xml:space="preserve">t was </w:t>
      </w:r>
      <w:r w:rsidR="007E2FA6">
        <w:rPr>
          <w:lang w:eastAsia="ko-KR"/>
        </w:rPr>
        <w:t>already</w:t>
      </w:r>
      <w:r w:rsidR="00BD5CBE">
        <w:rPr>
          <w:lang w:eastAsia="ko-KR"/>
        </w:rPr>
        <w:t xml:space="preserve"> </w:t>
      </w:r>
      <w:r w:rsidR="00BD5CBE" w:rsidRPr="00BD5CBE">
        <w:rPr>
          <w:lang w:eastAsia="ko-KR"/>
        </w:rPr>
        <w:t>agreed</w:t>
      </w:r>
      <w:r w:rsidR="005E2D05">
        <w:rPr>
          <w:lang w:eastAsia="ko-KR"/>
        </w:rPr>
        <w:t xml:space="preserve"> in RAN4#96-e </w:t>
      </w:r>
      <w:r w:rsidR="005E2D05">
        <w:rPr>
          <w:rFonts w:hint="eastAsia"/>
          <w:lang w:eastAsia="zh-CN"/>
        </w:rPr>
        <w:t>meeting</w:t>
      </w:r>
      <w:r w:rsidR="00BD5CBE" w:rsidRPr="00BD5CBE">
        <w:rPr>
          <w:lang w:eastAsia="ko-KR"/>
        </w:rPr>
        <w:t xml:space="preserve"> to continue </w:t>
      </w:r>
      <w:r w:rsidR="00BD5CBE">
        <w:rPr>
          <w:lang w:eastAsia="ko-KR"/>
        </w:rPr>
        <w:t xml:space="preserve">the </w:t>
      </w:r>
      <w:r w:rsidR="00BD5CBE" w:rsidRPr="00BD5CBE">
        <w:rPr>
          <w:lang w:eastAsia="ko-KR"/>
        </w:rPr>
        <w:t>discuss</w:t>
      </w:r>
      <w:r w:rsidR="00BD5CBE">
        <w:rPr>
          <w:lang w:eastAsia="ko-KR"/>
        </w:rPr>
        <w:t>ion</w:t>
      </w:r>
      <w:r w:rsidR="00BD5CBE" w:rsidRPr="00BD5CBE">
        <w:rPr>
          <w:lang w:eastAsia="ko-KR"/>
        </w:rPr>
        <w:t xml:space="preserve"> </w:t>
      </w:r>
      <w:r w:rsidR="00BD5CBE">
        <w:rPr>
          <w:lang w:eastAsia="ko-KR"/>
        </w:rPr>
        <w:t>on</w:t>
      </w:r>
      <w:r w:rsidR="00BD5CBE" w:rsidRPr="00BD5CBE">
        <w:rPr>
          <w:lang w:eastAsia="ko-KR"/>
        </w:rPr>
        <w:t xml:space="preserve"> introduc</w:t>
      </w:r>
      <w:r w:rsidR="00BD5CBE">
        <w:rPr>
          <w:lang w:eastAsia="ko-KR"/>
        </w:rPr>
        <w:t>ing</w:t>
      </w:r>
      <w:r w:rsidR="00BD5CBE" w:rsidRPr="00BD5CBE">
        <w:rPr>
          <w:lang w:eastAsia="ko-KR"/>
        </w:rPr>
        <w:t xml:space="preserve"> CMTC</w:t>
      </w:r>
      <w:r w:rsidR="007E2FA6">
        <w:rPr>
          <w:lang w:eastAsia="ko-KR"/>
        </w:rPr>
        <w:t xml:space="preserve"> in Rel-17</w:t>
      </w:r>
      <w:r w:rsidR="00BD5CBE">
        <w:rPr>
          <w:rFonts w:hint="eastAsia"/>
          <w:lang w:eastAsia="zh-CN"/>
        </w:rPr>
        <w:t>.</w:t>
      </w:r>
      <w:r>
        <w:rPr>
          <w:lang w:eastAsia="zh-CN"/>
        </w:rPr>
        <w:t xml:space="preserve"> And</w:t>
      </w:r>
      <w:r w:rsidR="00BD5CBE">
        <w:rPr>
          <w:lang w:eastAsia="zh-CN"/>
        </w:rPr>
        <w:t xml:space="preserve"> at least 9 companies support this feature as high priority in last </w:t>
      </w:r>
      <w:r w:rsidR="007E2FA6">
        <w:rPr>
          <w:lang w:eastAsia="zh-CN"/>
        </w:rPr>
        <w:t xml:space="preserve">RAN-P </w:t>
      </w:r>
      <w:r w:rsidR="00BD5CBE">
        <w:rPr>
          <w:lang w:eastAsia="zh-CN"/>
        </w:rPr>
        <w:t xml:space="preserve">email discussion for RRM. Therefore, it seems </w:t>
      </w:r>
      <w:r>
        <w:rPr>
          <w:lang w:eastAsia="zh-CN"/>
        </w:rPr>
        <w:t xml:space="preserve">very </w:t>
      </w:r>
      <w:r w:rsidR="00BD5CBE">
        <w:rPr>
          <w:lang w:eastAsia="zh-CN"/>
        </w:rPr>
        <w:t>reasonable to be involved in Rel-17 RRM scope.</w:t>
      </w:r>
    </w:p>
    <w:p w14:paraId="2610553C" w14:textId="06E0B875" w:rsidR="00BD5CBE" w:rsidRPr="0072494C" w:rsidRDefault="00BD5CBE" w:rsidP="00BD5CBE">
      <w:pPr>
        <w:pStyle w:val="Proposal"/>
        <w:numPr>
          <w:ilvl w:val="0"/>
          <w:numId w:val="22"/>
        </w:numPr>
        <w:rPr>
          <w:b w:val="0"/>
          <w:i/>
        </w:rPr>
      </w:pPr>
      <w:r w:rsidRPr="0072494C">
        <w:rPr>
          <w:b w:val="0"/>
          <w:i/>
        </w:rPr>
        <w:t>Synchronization assumption for CSI-RS L3 measurement (supported by at least 6 companies)</w:t>
      </w:r>
    </w:p>
    <w:p w14:paraId="1B4BDEF0" w14:textId="77777777" w:rsidR="00DB2696" w:rsidRDefault="00BD5CBE" w:rsidP="00BD5CBE">
      <w:pPr>
        <w:ind w:leftChars="200" w:left="400"/>
        <w:jc w:val="both"/>
        <w:rPr>
          <w:lang w:eastAsia="ko-KR"/>
        </w:rPr>
      </w:pPr>
      <w:r w:rsidRPr="00BD5CBE">
        <w:rPr>
          <w:lang w:eastAsia="ko-KR"/>
        </w:rPr>
        <w:t xml:space="preserve">The requirements in Rel-16 were introduced based on the assumption of single FFT and serving cell as timing reference. In Rel-17, we think different UE synchronization mechanism and UE capable of multiple FFTs </w:t>
      </w:r>
      <w:r w:rsidR="00593521">
        <w:rPr>
          <w:lang w:eastAsia="ko-KR"/>
        </w:rPr>
        <w:t>should</w:t>
      </w:r>
      <w:r w:rsidRPr="00BD5CBE">
        <w:rPr>
          <w:lang w:eastAsia="ko-KR"/>
        </w:rPr>
        <w:t xml:space="preserve"> be considered for more scenarios with better performance.</w:t>
      </w:r>
      <w:r w:rsidR="00B80FF1" w:rsidRPr="00B80FF1">
        <w:rPr>
          <w:lang w:eastAsia="ko-KR"/>
        </w:rPr>
        <w:t xml:space="preserve"> </w:t>
      </w:r>
      <w:r w:rsidR="00B80FF1">
        <w:rPr>
          <w:lang w:eastAsia="ko-KR"/>
        </w:rPr>
        <w:t xml:space="preserve">UE would </w:t>
      </w:r>
      <w:r w:rsidR="00B80FF1" w:rsidRPr="00B80FF1">
        <w:rPr>
          <w:lang w:eastAsia="ko-KR"/>
        </w:rPr>
        <w:t xml:space="preserve">have more </w:t>
      </w:r>
      <w:r w:rsidR="00B80FF1" w:rsidRPr="00B80FF1">
        <w:rPr>
          <w:lang w:eastAsia="ko-KR"/>
        </w:rPr>
        <w:t>opportunities</w:t>
      </w:r>
      <w:r w:rsidRPr="00BD5CBE">
        <w:rPr>
          <w:lang w:eastAsia="ko-KR"/>
        </w:rPr>
        <w:t xml:space="preserve"> </w:t>
      </w:r>
      <w:r w:rsidR="00B80FF1">
        <w:rPr>
          <w:lang w:eastAsia="ko-KR"/>
        </w:rPr>
        <w:t xml:space="preserve">to adjust its </w:t>
      </w:r>
      <w:r w:rsidR="00B80FF1">
        <w:rPr>
          <w:lang w:eastAsia="ko-KR"/>
        </w:rPr>
        <w:t xml:space="preserve">reference </w:t>
      </w:r>
      <w:r w:rsidR="00B80FF1">
        <w:rPr>
          <w:lang w:eastAsia="ko-KR"/>
        </w:rPr>
        <w:t xml:space="preserve">timing based on different UE capabilities or implementation. </w:t>
      </w:r>
      <w:r w:rsidR="00DB2696">
        <w:rPr>
          <w:lang w:eastAsia="ko-KR"/>
        </w:rPr>
        <w:t xml:space="preserve">Except new RRM </w:t>
      </w:r>
      <w:r w:rsidRPr="00BD5CBE">
        <w:rPr>
          <w:lang w:eastAsia="ko-KR"/>
        </w:rPr>
        <w:t>requirements</w:t>
      </w:r>
      <w:r w:rsidR="00DB2696">
        <w:rPr>
          <w:lang w:eastAsia="ko-KR"/>
        </w:rPr>
        <w:t>,</w:t>
      </w:r>
      <w:r w:rsidRPr="00BD5CBE">
        <w:rPr>
          <w:lang w:eastAsia="ko-KR"/>
        </w:rPr>
        <w:t xml:space="preserve"> e.g</w:t>
      </w:r>
      <w:r w:rsidRPr="00BD5CBE">
        <w:rPr>
          <w:rFonts w:hint="eastAsia"/>
          <w:lang w:eastAsia="ko-KR"/>
        </w:rPr>
        <w:t>.</w:t>
      </w:r>
      <w:r w:rsidRPr="00BD5CBE">
        <w:rPr>
          <w:lang w:eastAsia="ko-KR"/>
        </w:rPr>
        <w:t xml:space="preserve">, </w:t>
      </w:r>
      <w:bookmarkStart w:id="8" w:name="OLE_LINK42"/>
      <w:bookmarkStart w:id="9" w:name="OLE_LINK43"/>
      <w:r w:rsidRPr="00BD5CBE">
        <w:rPr>
          <w:lang w:eastAsia="ko-KR"/>
        </w:rPr>
        <w:t>measurement accuracy</w:t>
      </w:r>
      <w:bookmarkEnd w:id="8"/>
      <w:bookmarkEnd w:id="9"/>
      <w:r w:rsidRPr="00BD5CBE">
        <w:rPr>
          <w:lang w:eastAsia="ko-KR"/>
        </w:rPr>
        <w:t xml:space="preserve"> and scheduling restriction</w:t>
      </w:r>
      <w:r w:rsidR="00DB2696">
        <w:rPr>
          <w:lang w:eastAsia="ko-KR"/>
        </w:rPr>
        <w:t>, it could have</w:t>
      </w:r>
      <w:r w:rsidR="00DB2696" w:rsidRPr="00DB2696">
        <w:rPr>
          <w:lang w:eastAsia="ko-KR"/>
        </w:rPr>
        <w:t xml:space="preserve"> </w:t>
      </w:r>
      <w:r w:rsidR="00DB2696" w:rsidRPr="00BD5CBE">
        <w:rPr>
          <w:lang w:eastAsia="ko-KR"/>
        </w:rPr>
        <w:t>potential</w:t>
      </w:r>
      <w:r w:rsidR="00DB2696">
        <w:rPr>
          <w:lang w:eastAsia="ko-KR"/>
        </w:rPr>
        <w:t xml:space="preserve"> impact on RAN2 signalling as well</w:t>
      </w:r>
      <w:r w:rsidRPr="00BD5CBE">
        <w:rPr>
          <w:lang w:eastAsia="ko-KR"/>
        </w:rPr>
        <w:t>.</w:t>
      </w:r>
      <w:r w:rsidR="00593521">
        <w:rPr>
          <w:lang w:eastAsia="ko-KR"/>
        </w:rPr>
        <w:t xml:space="preserve"> </w:t>
      </w:r>
    </w:p>
    <w:p w14:paraId="5A4118D4" w14:textId="08C8D2CE" w:rsidR="00BD5CBE" w:rsidRPr="00B80FF1" w:rsidRDefault="00B80FF1" w:rsidP="00BD5CBE">
      <w:pPr>
        <w:ind w:leftChars="200" w:left="400"/>
        <w:jc w:val="both"/>
        <w:rPr>
          <w:rFonts w:eastAsiaTheme="minorEastAsia" w:hint="eastAsia"/>
          <w:lang w:eastAsia="ko-KR"/>
        </w:rPr>
      </w:pPr>
      <w:r>
        <w:rPr>
          <w:lang w:eastAsia="ko-KR"/>
        </w:rPr>
        <w:t>Thus, R</w:t>
      </w:r>
      <w:r>
        <w:rPr>
          <w:rFonts w:hint="eastAsia"/>
          <w:lang w:eastAsia="zh-CN"/>
        </w:rPr>
        <w:t>AN4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hould further study and if </w:t>
      </w:r>
      <w:r w:rsidR="00DB2696">
        <w:rPr>
          <w:lang w:eastAsia="zh-CN"/>
        </w:rPr>
        <w:t>necessary</w:t>
      </w:r>
      <w:r>
        <w:rPr>
          <w:lang w:eastAsia="zh-CN"/>
        </w:rPr>
        <w:t xml:space="preserve"> </w:t>
      </w:r>
      <w:r w:rsidR="00DB2696">
        <w:rPr>
          <w:lang w:eastAsia="zh-CN"/>
        </w:rPr>
        <w:t>specify this feature of s</w:t>
      </w:r>
      <w:r w:rsidR="00DB2696" w:rsidRPr="00DB2696">
        <w:rPr>
          <w:lang w:eastAsia="zh-CN"/>
        </w:rPr>
        <w:t>ynchronization assumption</w:t>
      </w:r>
      <w:r w:rsidR="00DB2696">
        <w:rPr>
          <w:lang w:eastAsia="zh-CN"/>
        </w:rPr>
        <w:t>.</w:t>
      </w:r>
    </w:p>
    <w:p w14:paraId="1B581879" w14:textId="4393942B" w:rsidR="00593521" w:rsidRPr="0072494C" w:rsidRDefault="00593521" w:rsidP="00593521">
      <w:pPr>
        <w:pStyle w:val="Proposal"/>
        <w:numPr>
          <w:ilvl w:val="0"/>
          <w:numId w:val="22"/>
        </w:numPr>
        <w:rPr>
          <w:b w:val="0"/>
          <w:i/>
        </w:rPr>
      </w:pPr>
      <w:r w:rsidRPr="0072494C">
        <w:rPr>
          <w:b w:val="0"/>
          <w:i/>
        </w:rPr>
        <w:t>Dedicated CSI-RS measurement engine (supported by at least 6 companies)</w:t>
      </w:r>
    </w:p>
    <w:p w14:paraId="0E626BEA" w14:textId="4CD4B647" w:rsidR="00BD5CBE" w:rsidRDefault="00DB2696" w:rsidP="00593521">
      <w:pPr>
        <w:ind w:leftChars="200" w:left="400"/>
        <w:jc w:val="both"/>
        <w:rPr>
          <w:lang w:eastAsia="ko-KR"/>
        </w:rPr>
      </w:pPr>
      <w:r>
        <w:rPr>
          <w:lang w:eastAsia="ko-KR"/>
        </w:rPr>
        <w:t>P</w:t>
      </w:r>
      <w:r w:rsidR="00BD5CBE" w:rsidRPr="00593521">
        <w:rPr>
          <w:lang w:eastAsia="ko-KR"/>
        </w:rPr>
        <w:t xml:space="preserve">otential </w:t>
      </w:r>
      <w:r w:rsidR="00593521">
        <w:rPr>
          <w:lang w:eastAsia="ko-KR"/>
        </w:rPr>
        <w:t>improvement</w:t>
      </w:r>
      <w:r w:rsidR="00BD5CBE" w:rsidRPr="00593521">
        <w:rPr>
          <w:lang w:eastAsia="ko-KR"/>
        </w:rPr>
        <w:t xml:space="preserve"> for </w:t>
      </w:r>
      <w:r w:rsidR="00593521">
        <w:rPr>
          <w:lang w:eastAsia="ko-KR"/>
        </w:rPr>
        <w:t>measurement capability</w:t>
      </w:r>
      <w:r w:rsidR="00BD5CBE" w:rsidRPr="00593521">
        <w:rPr>
          <w:lang w:eastAsia="ko-KR"/>
        </w:rPr>
        <w:t xml:space="preserve"> ha</w:t>
      </w:r>
      <w:r>
        <w:rPr>
          <w:lang w:eastAsia="ko-KR"/>
        </w:rPr>
        <w:t>s</w:t>
      </w:r>
      <w:r w:rsidR="00BD5CBE" w:rsidRPr="00593521">
        <w:rPr>
          <w:lang w:eastAsia="ko-KR"/>
        </w:rPr>
        <w:t xml:space="preserve"> been initially discussed in Rel-16</w:t>
      </w:r>
      <w:r>
        <w:rPr>
          <w:lang w:eastAsia="ko-KR"/>
        </w:rPr>
        <w:t xml:space="preserve">. </w:t>
      </w:r>
      <w:r w:rsidRPr="00593521">
        <w:rPr>
          <w:lang w:eastAsia="ko-KR"/>
        </w:rPr>
        <w:t xml:space="preserve">Regarding </w:t>
      </w:r>
      <w:r>
        <w:rPr>
          <w:lang w:eastAsia="ko-KR"/>
        </w:rPr>
        <w:t xml:space="preserve">operators’ and vendors’ </w:t>
      </w:r>
      <w:r w:rsidRPr="00DB2696">
        <w:rPr>
          <w:lang w:eastAsia="ko-KR"/>
        </w:rPr>
        <w:t>demand</w:t>
      </w:r>
      <w:r>
        <w:rPr>
          <w:lang w:eastAsia="ko-KR"/>
        </w:rPr>
        <w:t xml:space="preserve">s, </w:t>
      </w:r>
      <w:r w:rsidRPr="00593521">
        <w:rPr>
          <w:lang w:eastAsia="ko-KR"/>
        </w:rPr>
        <w:t>RAN</w:t>
      </w:r>
      <w:r>
        <w:rPr>
          <w:lang w:eastAsia="ko-KR"/>
        </w:rPr>
        <w:t xml:space="preserve">4 needs to </w:t>
      </w:r>
      <w:r w:rsidR="00BD5CBE" w:rsidRPr="00593521">
        <w:rPr>
          <w:lang w:eastAsia="ko-KR"/>
        </w:rPr>
        <w:t xml:space="preserve">continue to study how </w:t>
      </w:r>
      <w:r>
        <w:rPr>
          <w:lang w:eastAsia="ko-KR"/>
        </w:rPr>
        <w:t xml:space="preserve">to specify this feature in Rel-17 </w:t>
      </w:r>
      <w:r w:rsidR="00BD5CBE" w:rsidRPr="00593521">
        <w:rPr>
          <w:lang w:eastAsia="ko-KR"/>
        </w:rPr>
        <w:t xml:space="preserve">to </w:t>
      </w:r>
      <w:r>
        <w:rPr>
          <w:lang w:eastAsia="ko-KR"/>
        </w:rPr>
        <w:t>improve</w:t>
      </w:r>
      <w:r w:rsidR="00BD5CBE" w:rsidRPr="00593521">
        <w:rPr>
          <w:lang w:eastAsia="ko-KR"/>
        </w:rPr>
        <w:t xml:space="preserve"> </w:t>
      </w:r>
      <w:r>
        <w:rPr>
          <w:lang w:eastAsia="ko-KR"/>
        </w:rPr>
        <w:t>UE</w:t>
      </w:r>
      <w:r w:rsidR="00593521">
        <w:rPr>
          <w:lang w:eastAsia="ko-KR"/>
        </w:rPr>
        <w:t xml:space="preserve"> </w:t>
      </w:r>
      <w:r>
        <w:rPr>
          <w:lang w:eastAsia="ko-KR"/>
        </w:rPr>
        <w:t>measurement</w:t>
      </w:r>
      <w:r w:rsidR="00BD5CBE" w:rsidRPr="00593521">
        <w:rPr>
          <w:lang w:eastAsia="ko-KR"/>
        </w:rPr>
        <w:t xml:space="preserve"> requirement</w:t>
      </w:r>
      <w:r>
        <w:rPr>
          <w:lang w:eastAsia="ko-KR"/>
        </w:rPr>
        <w:t>s</w:t>
      </w:r>
      <w:r>
        <w:rPr>
          <w:lang w:eastAsia="zh-CN"/>
        </w:rPr>
        <w:t xml:space="preserve">, and </w:t>
      </w:r>
      <w:r w:rsidR="00BD5CBE" w:rsidRPr="00593521">
        <w:rPr>
          <w:lang w:eastAsia="ko-KR"/>
        </w:rPr>
        <w:t xml:space="preserve">if </w:t>
      </w:r>
      <w:r w:rsidRPr="00593521">
        <w:rPr>
          <w:lang w:eastAsia="ko-KR"/>
        </w:rPr>
        <w:t xml:space="preserve">necessary, </w:t>
      </w:r>
      <w:r>
        <w:rPr>
          <w:lang w:eastAsia="ko-KR"/>
        </w:rPr>
        <w:t>introduce</w:t>
      </w:r>
      <w:r w:rsidR="00BD5CBE" w:rsidRPr="00593521">
        <w:rPr>
          <w:lang w:eastAsia="ko-KR"/>
        </w:rPr>
        <w:t xml:space="preserve"> UE capability supporting larger searcher/engine number</w:t>
      </w:r>
      <w:r w:rsidR="00593521">
        <w:rPr>
          <w:lang w:eastAsia="ko-KR"/>
        </w:rPr>
        <w:t xml:space="preserve"> and </w:t>
      </w:r>
      <w:r w:rsidR="00AD7DFF" w:rsidRPr="00593521">
        <w:rPr>
          <w:lang w:eastAsia="ko-KR"/>
        </w:rPr>
        <w:t xml:space="preserve">evaluate </w:t>
      </w:r>
      <w:r w:rsidR="00BD5CBE" w:rsidRPr="00593521">
        <w:rPr>
          <w:lang w:eastAsia="ko-KR"/>
        </w:rPr>
        <w:t xml:space="preserve">potential impact on CSSF </w:t>
      </w:r>
      <w:r w:rsidR="00AD7DFF">
        <w:rPr>
          <w:lang w:eastAsia="ko-KR"/>
        </w:rPr>
        <w:t>for</w:t>
      </w:r>
      <w:r w:rsidR="00AD7DFF" w:rsidRPr="00593521">
        <w:rPr>
          <w:lang w:eastAsia="ko-KR"/>
        </w:rPr>
        <w:t xml:space="preserve"> CSI-RS/SSB</w:t>
      </w:r>
      <w:r w:rsidR="00AD7DFF">
        <w:rPr>
          <w:lang w:eastAsia="ko-KR"/>
        </w:rPr>
        <w:t xml:space="preserve"> based measurement.</w:t>
      </w:r>
    </w:p>
    <w:p w14:paraId="774E509F" w14:textId="337C3A1A" w:rsidR="0072494C" w:rsidRDefault="0072494C" w:rsidP="0072494C">
      <w:pPr>
        <w:pStyle w:val="Proposal"/>
        <w:spacing w:after="120"/>
        <w:jc w:val="both"/>
      </w:pPr>
      <w:r w:rsidRPr="003B29F6">
        <w:t>Proposal 1:</w:t>
      </w:r>
      <w:r>
        <w:t xml:space="preserve"> </w:t>
      </w:r>
      <w:r>
        <w:tab/>
      </w:r>
      <w:r w:rsidR="006F649F">
        <w:rPr>
          <w:lang w:eastAsia="zh-CN"/>
        </w:rPr>
        <w:t>C</w:t>
      </w:r>
      <w:r w:rsidR="006F649F" w:rsidRPr="003B29F6">
        <w:rPr>
          <w:lang w:eastAsia="zh-CN"/>
        </w:rPr>
        <w:t>onsider</w:t>
      </w:r>
      <w:r w:rsidR="006F649F" w:rsidRPr="003B29F6">
        <w:rPr>
          <w:lang w:eastAsia="zh-CN"/>
        </w:rPr>
        <w:t xml:space="preserve"> </w:t>
      </w:r>
      <w:r w:rsidR="006F649F">
        <w:rPr>
          <w:lang w:eastAsia="zh-CN"/>
        </w:rPr>
        <w:t>p</w:t>
      </w:r>
      <w:r w:rsidRPr="003B29F6">
        <w:rPr>
          <w:lang w:eastAsia="zh-CN"/>
        </w:rPr>
        <w:t>otential CSI-RS L3 measurement enhancement in Rel-17</w:t>
      </w:r>
      <w:r w:rsidRPr="003B29F6">
        <w:t xml:space="preserve"> in priority order</w:t>
      </w:r>
      <w:r w:rsidR="006F649F">
        <w:t>:</w:t>
      </w:r>
    </w:p>
    <w:p w14:paraId="0EDA5E1C" w14:textId="5CBE3D07" w:rsidR="00981AB3" w:rsidRPr="0072494C" w:rsidRDefault="00981AB3" w:rsidP="00981AB3">
      <w:pPr>
        <w:pStyle w:val="Proposal"/>
        <w:numPr>
          <w:ilvl w:val="0"/>
          <w:numId w:val="24"/>
        </w:numPr>
        <w:rPr>
          <w:b w:val="0"/>
          <w:i/>
        </w:rPr>
      </w:pPr>
      <w:r w:rsidRPr="0072494C">
        <w:rPr>
          <w:b w:val="0"/>
          <w:i/>
        </w:rPr>
        <w:t>CMTC for CSI-RS L3 measurement</w:t>
      </w:r>
    </w:p>
    <w:p w14:paraId="5C0AB545" w14:textId="0938239E" w:rsidR="00981AB3" w:rsidRPr="0072494C" w:rsidRDefault="00981AB3" w:rsidP="00981AB3">
      <w:pPr>
        <w:pStyle w:val="Proposal"/>
        <w:numPr>
          <w:ilvl w:val="0"/>
          <w:numId w:val="24"/>
        </w:numPr>
        <w:rPr>
          <w:b w:val="0"/>
          <w:i/>
        </w:rPr>
      </w:pPr>
      <w:r w:rsidRPr="0072494C">
        <w:rPr>
          <w:b w:val="0"/>
          <w:i/>
        </w:rPr>
        <w:t xml:space="preserve">Synchronization assumption for CSI-RS L3 measurement </w:t>
      </w:r>
    </w:p>
    <w:p w14:paraId="4DE2BF86" w14:textId="49BB115B" w:rsidR="00981AB3" w:rsidRPr="006F649F" w:rsidRDefault="00981AB3" w:rsidP="006F649F">
      <w:pPr>
        <w:pStyle w:val="Proposal"/>
        <w:numPr>
          <w:ilvl w:val="0"/>
          <w:numId w:val="24"/>
        </w:numPr>
        <w:rPr>
          <w:b w:val="0"/>
          <w:i/>
        </w:rPr>
      </w:pPr>
      <w:r w:rsidRPr="0072494C">
        <w:rPr>
          <w:b w:val="0"/>
          <w:i/>
        </w:rPr>
        <w:t>Dedicated CSI-RS measurement engine</w:t>
      </w:r>
    </w:p>
    <w:p w14:paraId="174FAC60" w14:textId="4A811D89" w:rsidR="00AB0809" w:rsidRPr="00B80FF1" w:rsidRDefault="00AB0809" w:rsidP="000D6863">
      <w:pPr>
        <w:pStyle w:val="ab"/>
        <w:numPr>
          <w:ilvl w:val="0"/>
          <w:numId w:val="23"/>
        </w:numPr>
        <w:spacing w:beforeLines="100" w:before="240" w:afterLines="50" w:after="120"/>
        <w:rPr>
          <w:rFonts w:ascii="Times New Roman" w:eastAsia="等线" w:hAnsi="Times New Roman"/>
          <w:u w:val="single"/>
          <w:lang w:eastAsia="zh-CN"/>
        </w:rPr>
      </w:pPr>
      <w:r w:rsidRPr="00B80FF1">
        <w:rPr>
          <w:rFonts w:ascii="Times New Roman" w:eastAsia="等线" w:hAnsi="Times New Roman"/>
          <w:u w:val="single"/>
          <w:lang w:eastAsia="zh-CN"/>
        </w:rPr>
        <w:t>Issue 2: IDLE mode requirement for SMTC2-LP (</w:t>
      </w:r>
      <w:r w:rsidR="00AD7DFF" w:rsidRPr="00B80FF1">
        <w:rPr>
          <w:rFonts w:ascii="Times New Roman" w:eastAsia="等线" w:hAnsi="Times New Roman"/>
          <w:u w:val="single"/>
          <w:lang w:eastAsia="zh-CN"/>
        </w:rPr>
        <w:t xml:space="preserve">supported by </w:t>
      </w:r>
      <w:r w:rsidRPr="00B80FF1">
        <w:rPr>
          <w:rFonts w:ascii="Times New Roman" w:eastAsia="等线" w:hAnsi="Times New Roman"/>
          <w:u w:val="single"/>
          <w:lang w:eastAsia="zh-CN"/>
        </w:rPr>
        <w:t>at least 8 companies)</w:t>
      </w:r>
    </w:p>
    <w:p w14:paraId="570E0EDC" w14:textId="61A0C7D8" w:rsidR="008A795C" w:rsidRPr="00D010EE" w:rsidRDefault="006F649F" w:rsidP="00C73E64">
      <w:pPr>
        <w:ind w:leftChars="100" w:left="200"/>
        <w:jc w:val="both"/>
        <w:rPr>
          <w:rFonts w:eastAsia="等线"/>
          <w:lang w:eastAsia="zh-CN"/>
        </w:rPr>
      </w:pPr>
      <w:r>
        <w:rPr>
          <w:rFonts w:eastAsiaTheme="minorEastAsia"/>
          <w:lang w:eastAsia="zh-CN"/>
        </w:rPr>
        <w:t>As discussed in last meetings,</w:t>
      </w:r>
      <w:r w:rsidR="00AB0809" w:rsidRPr="0072494C">
        <w:rPr>
          <w:rFonts w:eastAsiaTheme="minorEastAsia"/>
          <w:lang w:eastAsia="zh-CN"/>
        </w:rPr>
        <w:t xml:space="preserve"> SMTC2-LP </w:t>
      </w:r>
      <w:r w:rsidR="008A795C">
        <w:rPr>
          <w:rFonts w:eastAsiaTheme="minorEastAsia"/>
          <w:lang w:eastAsia="zh-CN"/>
        </w:rPr>
        <w:t>has been</w:t>
      </w:r>
      <w:r w:rsidR="00AB0809" w:rsidRPr="0072494C">
        <w:rPr>
          <w:rFonts w:eastAsiaTheme="minorEastAsia"/>
          <w:lang w:eastAsia="zh-CN"/>
        </w:rPr>
        <w:t xml:space="preserve"> introduced in idle/inactive mode in RAN2 in R16, </w:t>
      </w:r>
      <w:r>
        <w:rPr>
          <w:rFonts w:eastAsiaTheme="minorEastAsia"/>
          <w:lang w:eastAsia="zh-CN"/>
        </w:rPr>
        <w:t>and it</w:t>
      </w:r>
      <w:r w:rsidR="008A795C" w:rsidRPr="008A795C">
        <w:rPr>
          <w:rFonts w:eastAsiaTheme="minorEastAsia"/>
          <w:lang w:eastAsia="zh-CN"/>
        </w:rPr>
        <w:t xml:space="preserve"> is a fundamental </w:t>
      </w:r>
      <w:r w:rsidR="008A795C">
        <w:rPr>
          <w:rFonts w:eastAsiaTheme="minorEastAsia"/>
          <w:lang w:eastAsia="zh-CN"/>
        </w:rPr>
        <w:t>feature</w:t>
      </w:r>
      <w:r w:rsidR="008A795C" w:rsidRPr="008A795C">
        <w:rPr>
          <w:rFonts w:eastAsiaTheme="minorEastAsia"/>
          <w:lang w:eastAsia="zh-CN"/>
        </w:rPr>
        <w:t xml:space="preserve"> that UE needs to </w:t>
      </w:r>
      <w:r w:rsidR="008A795C">
        <w:rPr>
          <w:rFonts w:eastAsiaTheme="minorEastAsia"/>
          <w:lang w:eastAsia="zh-CN"/>
        </w:rPr>
        <w:t xml:space="preserve">implement </w:t>
      </w:r>
      <w:r w:rsidR="008A795C" w:rsidRPr="008A795C">
        <w:rPr>
          <w:rFonts w:eastAsiaTheme="minorEastAsia"/>
          <w:lang w:eastAsia="zh-CN"/>
        </w:rPr>
        <w:t>during IDLE/INACTIVE measurement</w:t>
      </w:r>
      <w:r w:rsidR="008A795C">
        <w:rPr>
          <w:rFonts w:eastAsiaTheme="minorEastAsia"/>
          <w:lang w:eastAsia="zh-CN"/>
        </w:rPr>
        <w:t>.</w:t>
      </w:r>
      <w:r w:rsidR="008A795C" w:rsidRPr="008A795C">
        <w:rPr>
          <w:rFonts w:eastAsiaTheme="minorEastAsia"/>
          <w:lang w:eastAsia="zh-CN"/>
        </w:rPr>
        <w:t xml:space="preserve"> </w:t>
      </w:r>
      <w:r w:rsidR="008A795C">
        <w:rPr>
          <w:rFonts w:eastAsiaTheme="minorEastAsia"/>
          <w:lang w:eastAsia="zh-CN"/>
        </w:rPr>
        <w:t>We see the impact</w:t>
      </w:r>
      <w:r>
        <w:rPr>
          <w:rFonts w:eastAsiaTheme="minorEastAsia"/>
          <w:lang w:eastAsia="zh-CN"/>
        </w:rPr>
        <w:t xml:space="preserve"> at least</w:t>
      </w:r>
      <w:r w:rsidR="008A795C">
        <w:rPr>
          <w:rFonts w:eastAsiaTheme="minorEastAsia"/>
          <w:lang w:eastAsia="zh-CN"/>
        </w:rPr>
        <w:t xml:space="preserve"> on the </w:t>
      </w:r>
      <w:r w:rsidR="008A795C" w:rsidRPr="008A795C">
        <w:rPr>
          <w:rFonts w:eastAsiaTheme="minorEastAsia"/>
          <w:lang w:eastAsia="zh-CN"/>
        </w:rPr>
        <w:t xml:space="preserve">paging </w:t>
      </w:r>
      <w:r w:rsidR="008A795C">
        <w:rPr>
          <w:rFonts w:eastAsiaTheme="minorEastAsia"/>
          <w:lang w:eastAsia="zh-CN"/>
        </w:rPr>
        <w:t>interruption requirement</w:t>
      </w:r>
      <w:r>
        <w:rPr>
          <w:rFonts w:eastAsiaTheme="minorEastAsia"/>
          <w:lang w:eastAsia="zh-CN"/>
        </w:rPr>
        <w:t>s</w:t>
      </w:r>
      <w:r w:rsidR="008A795C">
        <w:rPr>
          <w:rFonts w:eastAsiaTheme="minorEastAsia"/>
          <w:lang w:eastAsia="zh-CN"/>
        </w:rPr>
        <w:t xml:space="preserve"> </w:t>
      </w:r>
      <w:r w:rsidR="00D010EE">
        <w:rPr>
          <w:rFonts w:eastAsiaTheme="minorEastAsia"/>
          <w:lang w:eastAsia="zh-CN"/>
        </w:rPr>
        <w:t>for</w:t>
      </w:r>
      <w:r w:rsidR="008A795C">
        <w:rPr>
          <w:rFonts w:eastAsiaTheme="minorEastAsia"/>
          <w:lang w:eastAsia="zh-CN"/>
        </w:rPr>
        <w:t xml:space="preserve"> the target cell configured in the PCI list of SMTC2-LP2</w:t>
      </w:r>
      <w:r w:rsidR="00D010EE">
        <w:rPr>
          <w:rFonts w:eastAsiaTheme="minorEastAsia"/>
          <w:lang w:eastAsia="zh-CN"/>
        </w:rPr>
        <w:t xml:space="preserve">, since current </w:t>
      </w:r>
      <w:r w:rsidR="00D010EE" w:rsidRPr="008A795C">
        <w:rPr>
          <w:rFonts w:eastAsiaTheme="minorEastAsia"/>
          <w:lang w:eastAsia="zh-CN"/>
        </w:rPr>
        <w:t xml:space="preserve">interruption length </w:t>
      </w:r>
      <w:r w:rsidR="00D010EE">
        <w:rPr>
          <w:rFonts w:eastAsiaTheme="minorEastAsia"/>
          <w:lang w:eastAsia="zh-CN"/>
        </w:rPr>
        <w:t>is based on SMTC.</w:t>
      </w:r>
      <w:r>
        <w:rPr>
          <w:rFonts w:eastAsiaTheme="minorEastAsia"/>
          <w:lang w:eastAsia="zh-CN"/>
        </w:rPr>
        <w:t xml:space="preserve"> Thus,</w:t>
      </w:r>
      <w:r w:rsidR="00D010EE" w:rsidRPr="00D010EE">
        <w:rPr>
          <w:rFonts w:eastAsiaTheme="minorEastAsia"/>
          <w:lang w:eastAsia="zh-CN"/>
        </w:rPr>
        <w:t xml:space="preserve"> </w:t>
      </w:r>
      <w:r w:rsidR="00D010EE">
        <w:rPr>
          <w:rFonts w:eastAsiaTheme="minorEastAsia"/>
          <w:lang w:eastAsia="zh-CN"/>
        </w:rPr>
        <w:t xml:space="preserve">RAN4 needs to specify the corresponding RRM requirements anyway. </w:t>
      </w:r>
    </w:p>
    <w:p w14:paraId="1183D673" w14:textId="290AA5BA" w:rsidR="008A795C" w:rsidRDefault="006F649F" w:rsidP="00C73E64">
      <w:pPr>
        <w:ind w:leftChars="100" w:left="20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Besides</w:t>
      </w:r>
      <w:r w:rsidR="00D010EE">
        <w:rPr>
          <w:rFonts w:eastAsiaTheme="minorEastAsia"/>
          <w:lang w:eastAsia="zh-CN"/>
        </w:rPr>
        <w:t>, w</w:t>
      </w:r>
      <w:r w:rsidR="008A795C">
        <w:rPr>
          <w:rFonts w:eastAsiaTheme="minorEastAsia"/>
          <w:lang w:eastAsia="zh-CN"/>
        </w:rPr>
        <w:t xml:space="preserve">e are open to discuss it in Rel-17 or Rel-16 TEI stage. </w:t>
      </w:r>
      <w:r w:rsidR="00D010EE">
        <w:rPr>
          <w:rFonts w:eastAsiaTheme="minorEastAsia"/>
          <w:lang w:eastAsia="zh-CN"/>
        </w:rPr>
        <w:t>However, a</w:t>
      </w:r>
      <w:r w:rsidR="008A795C">
        <w:rPr>
          <w:rFonts w:eastAsiaTheme="minorEastAsia"/>
          <w:lang w:eastAsia="zh-CN"/>
        </w:rPr>
        <w:t>s discussed in RAN4</w:t>
      </w:r>
      <w:r>
        <w:rPr>
          <w:rFonts w:eastAsiaTheme="minorEastAsia"/>
          <w:lang w:eastAsia="zh-CN"/>
        </w:rPr>
        <w:t>#97e</w:t>
      </w:r>
      <w:r w:rsidR="008A795C">
        <w:rPr>
          <w:rFonts w:eastAsiaTheme="minorEastAsia"/>
          <w:lang w:eastAsia="zh-CN"/>
        </w:rPr>
        <w:t xml:space="preserve"> meeting, </w:t>
      </w:r>
      <w:r w:rsidR="00D010EE">
        <w:rPr>
          <w:rFonts w:eastAsiaTheme="minorEastAsia"/>
          <w:lang w:eastAsia="zh-CN"/>
        </w:rPr>
        <w:t xml:space="preserve">some companies have strong concerns that </w:t>
      </w:r>
      <w:r w:rsidR="00D010EE" w:rsidRPr="00D010EE">
        <w:rPr>
          <w:rFonts w:eastAsiaTheme="minorEastAsia"/>
          <w:lang w:eastAsia="zh-CN"/>
        </w:rPr>
        <w:t>R</w:t>
      </w:r>
      <w:r w:rsidR="00D010EE" w:rsidRPr="00D010EE">
        <w:rPr>
          <w:rFonts w:eastAsiaTheme="minorEastAsia" w:hint="eastAsia"/>
          <w:lang w:eastAsia="zh-CN"/>
        </w:rPr>
        <w:t>el-</w:t>
      </w:r>
      <w:r w:rsidR="00D010EE" w:rsidRPr="00D010EE">
        <w:rPr>
          <w:rFonts w:eastAsiaTheme="minorEastAsia"/>
          <w:lang w:eastAsia="zh-CN"/>
        </w:rPr>
        <w:t xml:space="preserve">16 seems not feasible to introduce SMTC2-LP. </w:t>
      </w:r>
      <w:r w:rsidR="00D010EE">
        <w:rPr>
          <w:rFonts w:eastAsiaTheme="minorEastAsia"/>
          <w:lang w:eastAsia="zh-CN"/>
        </w:rPr>
        <w:t xml:space="preserve"> Especially r</w:t>
      </w:r>
      <w:r w:rsidR="008A795C">
        <w:rPr>
          <w:rFonts w:eastAsiaTheme="minorEastAsia"/>
          <w:lang w:eastAsia="zh-CN"/>
        </w:rPr>
        <w:t xml:space="preserve">elated </w:t>
      </w:r>
      <w:r w:rsidR="00C73E64">
        <w:rPr>
          <w:rFonts w:eastAsiaTheme="minorEastAsia"/>
          <w:lang w:eastAsia="zh-CN"/>
        </w:rPr>
        <w:t xml:space="preserve">possible </w:t>
      </w:r>
      <w:r w:rsidR="008A795C" w:rsidRPr="0072494C">
        <w:rPr>
          <w:rFonts w:eastAsiaTheme="minorEastAsia"/>
          <w:lang w:eastAsia="zh-CN"/>
        </w:rPr>
        <w:t>issue</w:t>
      </w:r>
      <w:r w:rsidR="008A795C">
        <w:rPr>
          <w:rFonts w:eastAsiaTheme="minorEastAsia"/>
          <w:lang w:eastAsia="zh-CN"/>
        </w:rPr>
        <w:t xml:space="preserve">s of </w:t>
      </w:r>
      <w:r w:rsidR="008A795C" w:rsidRPr="0072494C">
        <w:rPr>
          <w:rFonts w:eastAsiaTheme="minorEastAsia"/>
          <w:lang w:eastAsia="zh-CN"/>
        </w:rPr>
        <w:t xml:space="preserve">backward compatibility to </w:t>
      </w:r>
      <w:r w:rsidR="00D010EE">
        <w:rPr>
          <w:rFonts w:eastAsiaTheme="minorEastAsia"/>
          <w:lang w:eastAsia="zh-CN"/>
        </w:rPr>
        <w:t>legacy</w:t>
      </w:r>
      <w:r w:rsidR="008A795C" w:rsidRPr="0072494C">
        <w:rPr>
          <w:rFonts w:eastAsiaTheme="minorEastAsia"/>
          <w:lang w:eastAsia="zh-CN"/>
        </w:rPr>
        <w:t xml:space="preserve"> UE</w:t>
      </w:r>
      <w:r w:rsidR="00D010EE">
        <w:rPr>
          <w:rFonts w:eastAsiaTheme="minorEastAsia"/>
          <w:lang w:eastAsia="zh-CN"/>
        </w:rPr>
        <w:t>s</w:t>
      </w:r>
      <w:r w:rsidR="008A795C">
        <w:rPr>
          <w:rFonts w:eastAsiaTheme="minorEastAsia"/>
          <w:lang w:eastAsia="zh-CN"/>
        </w:rPr>
        <w:t xml:space="preserve"> and impact on </w:t>
      </w:r>
      <w:r w:rsidR="008A795C" w:rsidRPr="0072494C">
        <w:rPr>
          <w:rFonts w:eastAsiaTheme="minorEastAsia"/>
          <w:lang w:eastAsia="zh-CN"/>
        </w:rPr>
        <w:t>UE measurement accuracy</w:t>
      </w:r>
      <w:r w:rsidR="008A795C">
        <w:rPr>
          <w:rFonts w:eastAsiaTheme="minorEastAsia"/>
          <w:lang w:eastAsia="zh-CN"/>
        </w:rPr>
        <w:t xml:space="preserve"> should also be </w:t>
      </w:r>
      <w:r w:rsidR="00C73E64">
        <w:rPr>
          <w:rFonts w:eastAsiaTheme="minorEastAsia"/>
          <w:lang w:eastAsia="zh-CN"/>
        </w:rPr>
        <w:t>well</w:t>
      </w:r>
      <w:r w:rsidR="001501FF" w:rsidRPr="001501FF">
        <w:t xml:space="preserve"> </w:t>
      </w:r>
      <w:r w:rsidR="001501FF" w:rsidRPr="00942071">
        <w:t>investigated</w:t>
      </w:r>
      <w:r>
        <w:t>,</w:t>
      </w:r>
      <w:r w:rsidR="001501FF">
        <w:t xml:space="preserve"> </w:t>
      </w:r>
      <w:r>
        <w:t xml:space="preserve">and </w:t>
      </w:r>
      <w:r w:rsidR="001501FF">
        <w:t>Rel-17</w:t>
      </w:r>
      <w:r>
        <w:t xml:space="preserve"> seems more suitable</w:t>
      </w:r>
      <w:r w:rsidR="008A795C" w:rsidRPr="00D010EE">
        <w:rPr>
          <w:rFonts w:eastAsiaTheme="minorEastAsia" w:hint="eastAsia"/>
          <w:lang w:eastAsia="zh-CN"/>
        </w:rPr>
        <w:t>.</w:t>
      </w:r>
      <w:r w:rsidR="008A795C" w:rsidRPr="00D010EE">
        <w:rPr>
          <w:rFonts w:eastAsiaTheme="minorEastAsia"/>
          <w:lang w:eastAsia="zh-CN"/>
        </w:rPr>
        <w:t xml:space="preserve"> Thus, </w:t>
      </w:r>
      <w:r>
        <w:rPr>
          <w:rFonts w:eastAsiaTheme="minorEastAsia"/>
          <w:lang w:eastAsia="zh-CN"/>
        </w:rPr>
        <w:t>we support to</w:t>
      </w:r>
      <w:r w:rsidR="00D010EE">
        <w:rPr>
          <w:rFonts w:eastAsiaTheme="minorEastAsia"/>
          <w:lang w:eastAsia="zh-CN"/>
        </w:rPr>
        <w:t xml:space="preserve"> i</w:t>
      </w:r>
      <w:r w:rsidR="00D010EE" w:rsidRPr="00D010EE">
        <w:rPr>
          <w:rFonts w:eastAsiaTheme="minorEastAsia"/>
          <w:lang w:eastAsia="zh-CN"/>
        </w:rPr>
        <w:t>nvolve</w:t>
      </w:r>
      <w:r w:rsidR="008A795C" w:rsidRPr="00D010EE">
        <w:rPr>
          <w:rFonts w:eastAsiaTheme="minorEastAsia"/>
          <w:lang w:eastAsia="zh-CN"/>
        </w:rPr>
        <w:t xml:space="preserve"> this </w:t>
      </w:r>
      <w:r>
        <w:rPr>
          <w:rFonts w:eastAsiaTheme="minorEastAsia"/>
          <w:lang w:eastAsia="zh-CN"/>
        </w:rPr>
        <w:t>feature</w:t>
      </w:r>
      <w:r w:rsidR="008A795C" w:rsidRPr="00D010EE">
        <w:rPr>
          <w:rFonts w:eastAsiaTheme="minorEastAsia"/>
          <w:lang w:eastAsia="zh-CN"/>
        </w:rPr>
        <w:t xml:space="preserve"> in Rel-17</w:t>
      </w:r>
      <w:r w:rsidR="00D010EE">
        <w:rPr>
          <w:rFonts w:eastAsiaTheme="minorEastAsia"/>
          <w:lang w:eastAsia="zh-CN"/>
        </w:rPr>
        <w:t xml:space="preserve"> RRM scope</w:t>
      </w:r>
      <w:r w:rsidR="008A795C" w:rsidRPr="00D010EE">
        <w:rPr>
          <w:rFonts w:eastAsiaTheme="minorEastAsia"/>
          <w:lang w:eastAsia="zh-CN"/>
        </w:rPr>
        <w:t xml:space="preserve">. </w:t>
      </w:r>
    </w:p>
    <w:p w14:paraId="316E8CDE" w14:textId="43676A6D" w:rsidR="0072494C" w:rsidRPr="0072494C" w:rsidRDefault="0072494C" w:rsidP="0072494C">
      <w:pPr>
        <w:pStyle w:val="Proposal"/>
        <w:spacing w:after="120"/>
        <w:jc w:val="both"/>
      </w:pPr>
      <w:r w:rsidRPr="003B29F6">
        <w:lastRenderedPageBreak/>
        <w:t>Proposal 2</w:t>
      </w:r>
      <w:r>
        <w:t xml:space="preserve">: </w:t>
      </w:r>
      <w:r>
        <w:tab/>
      </w:r>
      <w:bookmarkStart w:id="10" w:name="OLE_LINK2"/>
      <w:bookmarkStart w:id="11" w:name="OLE_LINK3"/>
      <w:r w:rsidR="005329E9" w:rsidRPr="005329E9">
        <w:t>IDLE mode requirement for SMTC2-LP</w:t>
      </w:r>
      <w:r w:rsidR="00DF1059" w:rsidRPr="003B29F6">
        <w:t xml:space="preserve"> </w:t>
      </w:r>
      <w:r w:rsidRPr="003B29F6">
        <w:t>is suggested to be considered in Rel-17</w:t>
      </w:r>
      <w:r w:rsidR="00D010EE">
        <w:t xml:space="preserve"> RRM</w:t>
      </w:r>
      <w:r w:rsidR="006F649F">
        <w:t xml:space="preserve"> scope</w:t>
      </w:r>
      <w:r w:rsidRPr="003B29F6">
        <w:rPr>
          <w:rFonts w:hint="eastAsia"/>
        </w:rPr>
        <w:t>.</w:t>
      </w:r>
    </w:p>
    <w:bookmarkEnd w:id="10"/>
    <w:bookmarkEnd w:id="11"/>
    <w:p w14:paraId="6C54FD26" w14:textId="7E38F14A" w:rsidR="00AB0809" w:rsidRPr="00B80FF1" w:rsidRDefault="00AB0809" w:rsidP="000D6863">
      <w:pPr>
        <w:pStyle w:val="ab"/>
        <w:numPr>
          <w:ilvl w:val="0"/>
          <w:numId w:val="23"/>
        </w:numPr>
        <w:spacing w:beforeLines="100" w:before="240" w:afterLines="50" w:after="120"/>
        <w:rPr>
          <w:rFonts w:ascii="Times New Roman" w:eastAsia="等线" w:hAnsi="Times New Roman"/>
          <w:u w:val="single"/>
          <w:lang w:eastAsia="zh-CN"/>
        </w:rPr>
      </w:pPr>
      <w:r w:rsidRPr="00B80FF1">
        <w:rPr>
          <w:rFonts w:ascii="Times New Roman" w:eastAsia="等线" w:hAnsi="Times New Roman"/>
          <w:u w:val="single"/>
          <w:lang w:eastAsia="zh-CN"/>
        </w:rPr>
        <w:t xml:space="preserve">Issue </w:t>
      </w:r>
      <w:r w:rsidR="00BD5CBE" w:rsidRPr="00B80FF1">
        <w:rPr>
          <w:rFonts w:ascii="Times New Roman" w:eastAsia="等线" w:hAnsi="Times New Roman"/>
          <w:u w:val="single"/>
          <w:lang w:eastAsia="zh-CN"/>
        </w:rPr>
        <w:t>3</w:t>
      </w:r>
      <w:r w:rsidRPr="00B80FF1">
        <w:rPr>
          <w:rFonts w:ascii="Times New Roman" w:eastAsia="等线" w:hAnsi="Times New Roman"/>
          <w:u w:val="single"/>
          <w:lang w:eastAsia="zh-CN"/>
        </w:rPr>
        <w:t xml:space="preserve">: </w:t>
      </w:r>
      <w:r w:rsidR="0072494C" w:rsidRPr="00B80FF1">
        <w:rPr>
          <w:rFonts w:ascii="Times New Roman" w:eastAsia="等线" w:hAnsi="Times New Roman"/>
          <w:u w:val="single"/>
          <w:lang w:eastAsia="zh-CN"/>
        </w:rPr>
        <w:t>I</w:t>
      </w:r>
      <w:r w:rsidRPr="00B80FF1">
        <w:rPr>
          <w:rFonts w:ascii="Times New Roman" w:eastAsia="等线" w:hAnsi="Times New Roman"/>
          <w:u w:val="single"/>
          <w:lang w:eastAsia="zh-CN"/>
        </w:rPr>
        <w:t xml:space="preserve">nter-RAT measurement without gaps when configured with EN-DC </w:t>
      </w:r>
      <w:r w:rsidR="00AD7DFF" w:rsidRPr="00B80FF1">
        <w:rPr>
          <w:rFonts w:ascii="Times New Roman" w:eastAsia="等线" w:hAnsi="Times New Roman"/>
          <w:u w:val="single"/>
          <w:lang w:eastAsia="zh-CN"/>
        </w:rPr>
        <w:t xml:space="preserve">(supported by </w:t>
      </w:r>
      <w:r w:rsidRPr="00B80FF1">
        <w:rPr>
          <w:rFonts w:ascii="Times New Roman" w:eastAsia="等线" w:hAnsi="Times New Roman"/>
          <w:u w:val="single"/>
          <w:lang w:eastAsia="zh-CN"/>
        </w:rPr>
        <w:t>at least 5 companies)</w:t>
      </w:r>
    </w:p>
    <w:p w14:paraId="48AD00B9" w14:textId="73EE5E76" w:rsidR="006F649F" w:rsidRPr="006F649F" w:rsidRDefault="006F649F" w:rsidP="006F649F">
      <w:pPr>
        <w:ind w:leftChars="100" w:left="20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our view, it is</w:t>
      </w:r>
      <w:r w:rsidRPr="006F649F">
        <w:rPr>
          <w:rFonts w:eastAsiaTheme="minorEastAsia"/>
          <w:lang w:eastAsia="zh-CN"/>
        </w:rPr>
        <w:t xml:space="preserve"> beneficial to enable gapless inter-RAT NR measurement configured by E-UTRAN when the target SSB is fully confined within UE NR active BWP. Definitely, this feature is feasible for Rel-17 UE and network. </w:t>
      </w:r>
    </w:p>
    <w:p w14:paraId="11F93AB8" w14:textId="5CCDEE35" w:rsidR="00DF1059" w:rsidRPr="00981AB3" w:rsidRDefault="00D010EE" w:rsidP="00C73E64">
      <w:pPr>
        <w:ind w:leftChars="100" w:left="200"/>
        <w:jc w:val="both"/>
        <w:rPr>
          <w:rFonts w:eastAsiaTheme="minorEastAsia"/>
          <w:lang w:eastAsia="zh-CN"/>
        </w:rPr>
      </w:pPr>
      <w:r w:rsidRPr="00981AB3">
        <w:rPr>
          <w:rFonts w:eastAsiaTheme="minorEastAsia"/>
          <w:lang w:eastAsia="zh-CN"/>
        </w:rPr>
        <w:t>C</w:t>
      </w:r>
      <w:r w:rsidR="00DF1059" w:rsidRPr="00981AB3">
        <w:rPr>
          <w:rFonts w:eastAsiaTheme="minorEastAsia"/>
          <w:lang w:eastAsia="zh-CN"/>
        </w:rPr>
        <w:t>onsidering that “</w:t>
      </w:r>
      <w:proofErr w:type="spellStart"/>
      <w:r w:rsidR="00DF1059" w:rsidRPr="00981AB3">
        <w:rPr>
          <w:rFonts w:eastAsiaTheme="minorEastAsia"/>
          <w:i/>
          <w:lang w:eastAsia="zh-CN"/>
        </w:rPr>
        <w:t>NeedForGap</w:t>
      </w:r>
      <w:proofErr w:type="spellEnd"/>
      <w:r w:rsidR="00DF1059" w:rsidRPr="00981AB3">
        <w:rPr>
          <w:rFonts w:eastAsiaTheme="minorEastAsia"/>
          <w:lang w:eastAsia="zh-CN"/>
        </w:rPr>
        <w:t xml:space="preserve">” </w:t>
      </w:r>
      <w:r w:rsidRPr="00981AB3">
        <w:rPr>
          <w:rFonts w:eastAsiaTheme="minorEastAsia"/>
          <w:lang w:eastAsia="zh-CN"/>
        </w:rPr>
        <w:t xml:space="preserve">has been </w:t>
      </w:r>
      <w:r w:rsidR="00DF1059" w:rsidRPr="00981AB3">
        <w:rPr>
          <w:rFonts w:eastAsiaTheme="minorEastAsia"/>
          <w:lang w:eastAsia="zh-CN"/>
        </w:rPr>
        <w:t>also defined by RAN2 in Rel-16 for LTE-NR inter-RAT measurement</w:t>
      </w:r>
      <w:r w:rsidRPr="00981AB3">
        <w:rPr>
          <w:rFonts w:eastAsiaTheme="minorEastAsia"/>
          <w:lang w:eastAsia="zh-CN"/>
        </w:rPr>
        <w:t>, we support to include the inter-RAT measurement when UE is configured with EN-DC or in LTE SA.</w:t>
      </w:r>
    </w:p>
    <w:bookmarkEnd w:id="3"/>
    <w:bookmarkEnd w:id="4"/>
    <w:p w14:paraId="4EBF680B" w14:textId="5F64810F" w:rsidR="006A112B" w:rsidRPr="003B29F6" w:rsidRDefault="003B29F6" w:rsidP="00C73E64">
      <w:pPr>
        <w:pStyle w:val="Proposal"/>
        <w:spacing w:after="120"/>
        <w:jc w:val="both"/>
      </w:pPr>
      <w:r w:rsidRPr="003B29F6">
        <w:t>Proposal 3:</w:t>
      </w:r>
      <w:r>
        <w:t xml:space="preserve"> </w:t>
      </w:r>
      <w:r>
        <w:tab/>
      </w:r>
      <w:r w:rsidR="0072494C" w:rsidRPr="00C73E64">
        <w:t xml:space="preserve">RRM requirements for </w:t>
      </w:r>
      <w:r>
        <w:t>I</w:t>
      </w:r>
      <w:r w:rsidRPr="003B29F6">
        <w:t>nter-RAT measurement without gaps when configured with EN-DC is suggested to be considered in Rel-17</w:t>
      </w:r>
      <w:r w:rsidR="00D010EE">
        <w:t xml:space="preserve"> RRM</w:t>
      </w:r>
      <w:r w:rsidR="006F649F">
        <w:t xml:space="preserve"> </w:t>
      </w:r>
      <w:r w:rsidR="006F649F">
        <w:t>scope</w:t>
      </w:r>
      <w:r>
        <w:t>.</w:t>
      </w:r>
    </w:p>
    <w:p w14:paraId="34C99636" w14:textId="5B45651B" w:rsidR="008E7986" w:rsidRPr="003E244D" w:rsidRDefault="008E7986" w:rsidP="008E7986">
      <w:pPr>
        <w:pStyle w:val="10"/>
        <w:rPr>
          <w:lang w:val="en-US"/>
        </w:rPr>
      </w:pPr>
      <w:r w:rsidRPr="003E244D">
        <w:rPr>
          <w:lang w:val="en-US"/>
        </w:rPr>
        <w:t>3</w:t>
      </w:r>
      <w:r w:rsidRPr="003E244D">
        <w:rPr>
          <w:lang w:val="en-US"/>
        </w:rPr>
        <w:tab/>
        <w:t>Conclusions</w:t>
      </w:r>
    </w:p>
    <w:p w14:paraId="463B82DB" w14:textId="17A92B87" w:rsidR="00E72ABE" w:rsidRDefault="006C3B9C" w:rsidP="00E72324">
      <w:pPr>
        <w:rPr>
          <w:lang w:val="en-US"/>
        </w:rPr>
      </w:pPr>
      <w:r w:rsidRPr="003E244D">
        <w:rPr>
          <w:lang w:val="en-US"/>
        </w:rPr>
        <w:t xml:space="preserve">This contribution has provided our views on </w:t>
      </w:r>
      <w:r w:rsidR="00386C14">
        <w:rPr>
          <w:lang w:val="en-US"/>
        </w:rPr>
        <w:t xml:space="preserve">Rel-17 </w:t>
      </w:r>
      <w:r w:rsidR="00BA6D2F">
        <w:rPr>
          <w:lang w:val="en-US"/>
        </w:rPr>
        <w:t>RRM</w:t>
      </w:r>
      <w:r w:rsidR="00386C14">
        <w:rPr>
          <w:lang w:val="en-US"/>
        </w:rPr>
        <w:t xml:space="preserve"> enhancements and made the following </w:t>
      </w:r>
      <w:r w:rsidR="0051763B">
        <w:rPr>
          <w:lang w:val="en-US"/>
        </w:rPr>
        <w:t xml:space="preserve">observations and </w:t>
      </w:r>
      <w:r w:rsidR="00386C14">
        <w:rPr>
          <w:lang w:val="en-US"/>
        </w:rPr>
        <w:t>proposals:</w:t>
      </w:r>
    </w:p>
    <w:p w14:paraId="33537521" w14:textId="05776782" w:rsidR="003B29F6" w:rsidRPr="003B29F6" w:rsidRDefault="003B29F6" w:rsidP="000D6863">
      <w:pPr>
        <w:pStyle w:val="Proposal"/>
        <w:spacing w:beforeLines="50" w:before="120" w:afterLines="50" w:after="120"/>
        <w:jc w:val="both"/>
      </w:pPr>
      <w:r w:rsidRPr="003B29F6">
        <w:t>Observation 1:</w:t>
      </w:r>
      <w:r>
        <w:t xml:space="preserve"> </w:t>
      </w:r>
      <w:r>
        <w:tab/>
      </w:r>
      <w:r w:rsidRPr="003B29F6">
        <w:rPr>
          <w:rFonts w:hint="eastAsia"/>
          <w:lang w:eastAsia="zh-CN"/>
        </w:rPr>
        <w:t>The</w:t>
      </w:r>
      <w:r w:rsidRPr="003B29F6">
        <w:t xml:space="preserve"> scope of Rel-17 </w:t>
      </w:r>
      <w:r w:rsidRPr="003B29F6">
        <w:rPr>
          <w:lang w:eastAsia="zh-CN"/>
        </w:rPr>
        <w:t xml:space="preserve">RRM further enhancement WID should be considered to be </w:t>
      </w:r>
      <w:r w:rsidR="00CA0B7E">
        <w:t>extended</w:t>
      </w:r>
      <w:r w:rsidR="00CA0B7E" w:rsidRPr="003B29F6">
        <w:t xml:space="preserve"> </w:t>
      </w:r>
      <w:r w:rsidRPr="003B29F6">
        <w:rPr>
          <w:lang w:eastAsia="zh-CN"/>
        </w:rPr>
        <w:t>in order to involve more objectives with high interest from companies</w:t>
      </w:r>
      <w:r w:rsidRPr="003B29F6">
        <w:t>.</w:t>
      </w:r>
    </w:p>
    <w:p w14:paraId="16DC39BB" w14:textId="0F404690" w:rsidR="00981AB3" w:rsidRPr="006F649F" w:rsidRDefault="00981AB3" w:rsidP="000D6863">
      <w:pPr>
        <w:pStyle w:val="Proposal"/>
        <w:spacing w:beforeLines="50" w:before="120" w:afterLines="50" w:after="120"/>
        <w:jc w:val="both"/>
      </w:pPr>
      <w:r w:rsidRPr="003B29F6">
        <w:t>Proposal 1:</w:t>
      </w:r>
      <w:r>
        <w:t xml:space="preserve"> </w:t>
      </w:r>
      <w:r>
        <w:tab/>
      </w:r>
      <w:r w:rsidR="006F649F">
        <w:rPr>
          <w:lang w:eastAsia="zh-CN"/>
        </w:rPr>
        <w:t>C</w:t>
      </w:r>
      <w:r w:rsidR="006F649F" w:rsidRPr="003B29F6">
        <w:rPr>
          <w:lang w:eastAsia="zh-CN"/>
        </w:rPr>
        <w:t xml:space="preserve">onsider </w:t>
      </w:r>
      <w:r w:rsidR="006F649F">
        <w:rPr>
          <w:lang w:eastAsia="zh-CN"/>
        </w:rPr>
        <w:t>p</w:t>
      </w:r>
      <w:r w:rsidR="006F649F" w:rsidRPr="003B29F6">
        <w:rPr>
          <w:lang w:eastAsia="zh-CN"/>
        </w:rPr>
        <w:t>otential CSI-RS L3 measurement enhancement in Rel-17</w:t>
      </w:r>
      <w:r w:rsidR="006F649F" w:rsidRPr="003B29F6">
        <w:t xml:space="preserve"> in priority order</w:t>
      </w:r>
      <w:r w:rsidR="006F649F">
        <w:t>:</w:t>
      </w:r>
    </w:p>
    <w:p w14:paraId="199F82CB" w14:textId="4DAC0EBD" w:rsidR="00981AB3" w:rsidRPr="0072494C" w:rsidRDefault="00981AB3" w:rsidP="000D6863">
      <w:pPr>
        <w:pStyle w:val="Proposal"/>
        <w:numPr>
          <w:ilvl w:val="0"/>
          <w:numId w:val="25"/>
        </w:numPr>
        <w:spacing w:beforeLines="50" w:before="120" w:afterLines="50" w:after="120"/>
        <w:rPr>
          <w:b w:val="0"/>
          <w:i/>
        </w:rPr>
      </w:pPr>
      <w:r w:rsidRPr="0072494C">
        <w:rPr>
          <w:b w:val="0"/>
          <w:i/>
        </w:rPr>
        <w:t xml:space="preserve">CMTC for CSI-RS L3 measurement </w:t>
      </w:r>
    </w:p>
    <w:p w14:paraId="176960A4" w14:textId="65140FB9" w:rsidR="00981AB3" w:rsidRPr="0072494C" w:rsidRDefault="00981AB3" w:rsidP="000D6863">
      <w:pPr>
        <w:pStyle w:val="Proposal"/>
        <w:numPr>
          <w:ilvl w:val="0"/>
          <w:numId w:val="25"/>
        </w:numPr>
        <w:spacing w:beforeLines="50" w:before="120" w:afterLines="50" w:after="120"/>
        <w:rPr>
          <w:b w:val="0"/>
          <w:i/>
        </w:rPr>
      </w:pPr>
      <w:r w:rsidRPr="0072494C">
        <w:rPr>
          <w:b w:val="0"/>
          <w:i/>
        </w:rPr>
        <w:t>Synchronization assumption for CSI-RS L3 measurement</w:t>
      </w:r>
    </w:p>
    <w:p w14:paraId="40AD4493" w14:textId="1BE96D55" w:rsidR="00981AB3" w:rsidRPr="0072494C" w:rsidRDefault="00981AB3" w:rsidP="000D6863">
      <w:pPr>
        <w:pStyle w:val="Proposal"/>
        <w:numPr>
          <w:ilvl w:val="0"/>
          <w:numId w:val="25"/>
        </w:numPr>
        <w:spacing w:beforeLines="50" w:before="120" w:afterLines="50" w:after="120"/>
        <w:rPr>
          <w:b w:val="0"/>
          <w:i/>
        </w:rPr>
      </w:pPr>
      <w:r w:rsidRPr="0072494C">
        <w:rPr>
          <w:b w:val="0"/>
          <w:i/>
        </w:rPr>
        <w:t>Dedicated CSI-RS measurement engine</w:t>
      </w:r>
    </w:p>
    <w:p w14:paraId="78DC9D34" w14:textId="0A4CEE8F" w:rsidR="005329E9" w:rsidRDefault="003B29F6" w:rsidP="000D6863">
      <w:pPr>
        <w:pStyle w:val="Proposal"/>
        <w:spacing w:beforeLines="50" w:before="120" w:afterLines="50" w:after="120"/>
        <w:jc w:val="both"/>
      </w:pPr>
      <w:r w:rsidRPr="003B29F6">
        <w:t>Proposal 2</w:t>
      </w:r>
      <w:r>
        <w:t xml:space="preserve">: </w:t>
      </w:r>
      <w:r>
        <w:tab/>
      </w:r>
      <w:r w:rsidR="005329E9" w:rsidRPr="005329E9">
        <w:t>IDLE mode requirement for SMTC2-LP is suggested to be con</w:t>
      </w:r>
      <w:bookmarkStart w:id="12" w:name="_GoBack"/>
      <w:bookmarkEnd w:id="12"/>
      <w:r w:rsidR="005329E9" w:rsidRPr="005329E9">
        <w:t>sidered in Rel-17 RRM</w:t>
      </w:r>
      <w:r w:rsidR="006F649F">
        <w:t xml:space="preserve"> </w:t>
      </w:r>
      <w:r w:rsidR="006F649F">
        <w:t>scope</w:t>
      </w:r>
      <w:r w:rsidR="005329E9" w:rsidRPr="005329E9">
        <w:t>.</w:t>
      </w:r>
    </w:p>
    <w:p w14:paraId="769CC3B8" w14:textId="7E4082D7" w:rsidR="0062595A" w:rsidRPr="00DF1059" w:rsidRDefault="003B29F6" w:rsidP="000D6863">
      <w:pPr>
        <w:pStyle w:val="Proposal"/>
        <w:spacing w:beforeLines="50" w:before="120" w:afterLines="50" w:after="120"/>
        <w:jc w:val="both"/>
      </w:pPr>
      <w:r w:rsidRPr="003B29F6">
        <w:t>Proposal 3:</w:t>
      </w:r>
      <w:r>
        <w:t xml:space="preserve"> </w:t>
      </w:r>
      <w:r>
        <w:tab/>
      </w:r>
      <w:r w:rsidR="00DF1059" w:rsidRPr="0072494C">
        <w:rPr>
          <w:rFonts w:eastAsia="等线"/>
          <w:lang w:eastAsia="zh-CN"/>
        </w:rPr>
        <w:t xml:space="preserve">RRM requirements for </w:t>
      </w:r>
      <w:r w:rsidR="00DF1059">
        <w:t>I</w:t>
      </w:r>
      <w:r w:rsidR="00DF1059" w:rsidRPr="003B29F6">
        <w:t>nter-RAT measurement without gaps when configured with EN-DC is suggested to be considered in Rel-17</w:t>
      </w:r>
      <w:r w:rsidR="00D010EE">
        <w:t xml:space="preserve"> RRM</w:t>
      </w:r>
      <w:r w:rsidR="006F649F">
        <w:t xml:space="preserve"> </w:t>
      </w:r>
      <w:r w:rsidR="006F649F">
        <w:t>scope</w:t>
      </w:r>
      <w:r w:rsidR="00DF1059">
        <w:t>.</w:t>
      </w:r>
    </w:p>
    <w:p w14:paraId="5D2DDC34" w14:textId="77777777" w:rsidR="005E69AE" w:rsidRPr="003E244D" w:rsidRDefault="005E69AE" w:rsidP="005E69AE">
      <w:pPr>
        <w:pStyle w:val="10"/>
        <w:rPr>
          <w:lang w:val="en-US"/>
        </w:rPr>
      </w:pPr>
      <w:r w:rsidRPr="003E244D">
        <w:rPr>
          <w:lang w:val="en-US"/>
        </w:rPr>
        <w:t>4</w:t>
      </w:r>
      <w:r w:rsidRPr="003E244D">
        <w:rPr>
          <w:lang w:val="en-US"/>
        </w:rPr>
        <w:tab/>
        <w:t>References</w:t>
      </w:r>
    </w:p>
    <w:p w14:paraId="3F613435" w14:textId="5B3A17CE" w:rsidR="00420118" w:rsidRDefault="00BA6D2F" w:rsidP="00774153">
      <w:pPr>
        <w:pStyle w:val="EX"/>
        <w:numPr>
          <w:ilvl w:val="0"/>
          <w:numId w:val="5"/>
        </w:numPr>
        <w:rPr>
          <w:lang w:val="en-US"/>
        </w:rPr>
      </w:pPr>
      <w:bookmarkStart w:id="13" w:name="OLE_LINK54"/>
      <w:bookmarkStart w:id="14" w:name="OLE_LINK55"/>
      <w:bookmarkStart w:id="15" w:name="_Ref16617333"/>
      <w:bookmarkStart w:id="16" w:name="_Ref24049351"/>
      <w:r w:rsidRPr="00BA6D2F">
        <w:rPr>
          <w:lang w:val="en-US"/>
        </w:rPr>
        <w:t>RP-202053</w:t>
      </w:r>
      <w:bookmarkEnd w:id="13"/>
      <w:bookmarkEnd w:id="14"/>
      <w:r w:rsidR="00420118">
        <w:rPr>
          <w:lang w:val="en-US"/>
        </w:rPr>
        <w:t>, “</w:t>
      </w:r>
      <w:r w:rsidRPr="00BA6D2F">
        <w:rPr>
          <w:lang w:val="en-US"/>
        </w:rPr>
        <w:t>WID of REL-17 NR RRM further enhancement</w:t>
      </w:r>
      <w:r w:rsidR="00420118">
        <w:rPr>
          <w:lang w:val="en-US"/>
        </w:rPr>
        <w:t>,”</w:t>
      </w:r>
      <w:r>
        <w:rPr>
          <w:lang w:val="en-US"/>
        </w:rPr>
        <w:t xml:space="preserve"> Apple,</w:t>
      </w:r>
      <w:r w:rsidR="00420118">
        <w:rPr>
          <w:lang w:val="en-US"/>
        </w:rPr>
        <w:t xml:space="preserve"> 3GPP RAN #</w:t>
      </w:r>
      <w:r>
        <w:rPr>
          <w:lang w:val="en-US"/>
        </w:rPr>
        <w:t>89-e</w:t>
      </w:r>
      <w:r w:rsidR="00420118">
        <w:rPr>
          <w:lang w:val="en-US"/>
        </w:rPr>
        <w:t xml:space="preserve">, </w:t>
      </w:r>
      <w:r>
        <w:rPr>
          <w:lang w:val="en-US"/>
        </w:rPr>
        <w:t>September</w:t>
      </w:r>
      <w:r w:rsidR="00420118">
        <w:rPr>
          <w:lang w:val="en-US"/>
        </w:rPr>
        <w:t xml:space="preserve"> 20</w:t>
      </w:r>
      <w:r>
        <w:rPr>
          <w:lang w:val="en-US"/>
        </w:rPr>
        <w:t>20</w:t>
      </w:r>
    </w:p>
    <w:p w14:paraId="39889BB5" w14:textId="142DE909" w:rsidR="00774153" w:rsidRDefault="00774153" w:rsidP="00774153">
      <w:pPr>
        <w:pStyle w:val="EX"/>
        <w:numPr>
          <w:ilvl w:val="0"/>
          <w:numId w:val="5"/>
        </w:numPr>
        <w:rPr>
          <w:lang w:val="en-US"/>
        </w:rPr>
      </w:pPr>
      <w:bookmarkStart w:id="17" w:name="OLE_LINK56"/>
      <w:bookmarkStart w:id="18" w:name="OLE_LINK57"/>
      <w:bookmarkStart w:id="19" w:name="_Ref40349202"/>
      <w:r w:rsidRPr="003E244D">
        <w:rPr>
          <w:lang w:val="en-US"/>
        </w:rPr>
        <w:t>RP-</w:t>
      </w:r>
      <w:r w:rsidR="00BA6D2F">
        <w:rPr>
          <w:lang w:val="en-US"/>
        </w:rPr>
        <w:t>201602</w:t>
      </w:r>
      <w:bookmarkEnd w:id="17"/>
      <w:bookmarkEnd w:id="18"/>
      <w:r w:rsidRPr="003E244D">
        <w:rPr>
          <w:lang w:val="en-US"/>
        </w:rPr>
        <w:t>, “</w:t>
      </w:r>
      <w:r w:rsidR="00BA6D2F" w:rsidRPr="00BA6D2F">
        <w:rPr>
          <w:lang w:val="en-US"/>
        </w:rPr>
        <w:t>Email discussion of R17 RRM work area</w:t>
      </w:r>
      <w:r w:rsidRPr="003E244D">
        <w:rPr>
          <w:lang w:val="en-US"/>
        </w:rPr>
        <w:t>,”</w:t>
      </w:r>
      <w:bookmarkEnd w:id="15"/>
      <w:r w:rsidRPr="003E244D">
        <w:rPr>
          <w:lang w:val="en-US"/>
        </w:rPr>
        <w:t xml:space="preserve"> </w:t>
      </w:r>
      <w:r w:rsidR="00BA6D2F">
        <w:rPr>
          <w:lang w:val="en-US"/>
        </w:rPr>
        <w:t>Apple</w:t>
      </w:r>
      <w:r w:rsidRPr="003E244D">
        <w:rPr>
          <w:lang w:val="en-US"/>
        </w:rPr>
        <w:t>, 3GPP RAN #8</w:t>
      </w:r>
      <w:r w:rsidR="00BA6D2F">
        <w:rPr>
          <w:lang w:val="en-US"/>
        </w:rPr>
        <w:t>9-e</w:t>
      </w:r>
      <w:r w:rsidRPr="003E244D">
        <w:rPr>
          <w:lang w:val="en-US"/>
        </w:rPr>
        <w:t xml:space="preserve">, </w:t>
      </w:r>
      <w:bookmarkEnd w:id="16"/>
      <w:bookmarkEnd w:id="19"/>
      <w:r w:rsidR="00BA6D2F">
        <w:rPr>
          <w:lang w:val="en-US"/>
        </w:rPr>
        <w:t>September 2020</w:t>
      </w:r>
    </w:p>
    <w:p w14:paraId="6322CC7D" w14:textId="3B4B8500" w:rsidR="00103C69" w:rsidRPr="00BA6D2F" w:rsidRDefault="00BA6D2F" w:rsidP="00BA6D2F">
      <w:pPr>
        <w:pStyle w:val="EX"/>
        <w:numPr>
          <w:ilvl w:val="0"/>
          <w:numId w:val="5"/>
        </w:numPr>
      </w:pPr>
      <w:bookmarkStart w:id="20" w:name="OLE_LINK58"/>
      <w:bookmarkStart w:id="21" w:name="OLE_LINK59"/>
      <w:bookmarkEnd w:id="0"/>
      <w:r w:rsidRPr="00BA6D2F">
        <w:t>RP-201610</w:t>
      </w:r>
      <w:bookmarkEnd w:id="20"/>
      <w:bookmarkEnd w:id="21"/>
      <w:r>
        <w:t>, “</w:t>
      </w:r>
      <w:r w:rsidRPr="00BA6D2F">
        <w:t>New WID on NR CSI-RS L3 measurement enhancement in Rel-17</w:t>
      </w:r>
      <w:r>
        <w:t xml:space="preserve">,” OPPO, </w:t>
      </w:r>
      <w:r w:rsidRPr="003E244D">
        <w:rPr>
          <w:lang w:val="en-US"/>
        </w:rPr>
        <w:t>3GPP RAN #8</w:t>
      </w:r>
      <w:r>
        <w:rPr>
          <w:lang w:val="en-US"/>
        </w:rPr>
        <w:t>9-e</w:t>
      </w:r>
      <w:r w:rsidRPr="003E244D">
        <w:rPr>
          <w:lang w:val="en-US"/>
        </w:rPr>
        <w:t xml:space="preserve">, </w:t>
      </w:r>
      <w:r>
        <w:rPr>
          <w:lang w:val="en-US"/>
        </w:rPr>
        <w:t>September 2020</w:t>
      </w:r>
    </w:p>
    <w:sectPr w:rsidR="00103C69" w:rsidRPr="00BA6D2F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CA8E8" w14:textId="77777777" w:rsidR="00EC0E57" w:rsidRDefault="00EC0E57">
      <w:r>
        <w:separator/>
      </w:r>
    </w:p>
  </w:endnote>
  <w:endnote w:type="continuationSeparator" w:id="0">
    <w:p w14:paraId="58C2F7A1" w14:textId="77777777" w:rsidR="00EC0E57" w:rsidRDefault="00EC0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227602B4" w:rsidR="00E72324" w:rsidRDefault="00E72324">
    <w:pPr>
      <w:pStyle w:val="a4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448A6" w14:textId="15F358C9" w:rsidR="00114E2C" w:rsidRDefault="00114E2C" w:rsidP="00114E2C">
    <w:pPr>
      <w:pStyle w:val="a4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A31D2" w14:textId="77777777" w:rsidR="00EC0E57" w:rsidRDefault="00EC0E57">
      <w:r>
        <w:separator/>
      </w:r>
    </w:p>
  </w:footnote>
  <w:footnote w:type="continuationSeparator" w:id="0">
    <w:p w14:paraId="5362A952" w14:textId="77777777" w:rsidR="00EC0E57" w:rsidRDefault="00EC0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B1E66"/>
    <w:multiLevelType w:val="hybridMultilevel"/>
    <w:tmpl w:val="C342441A"/>
    <w:lvl w:ilvl="0" w:tplc="E73EBE4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B5821"/>
    <w:multiLevelType w:val="hybridMultilevel"/>
    <w:tmpl w:val="9058EC76"/>
    <w:lvl w:ilvl="0" w:tplc="FC2E0B0C">
      <w:start w:val="1"/>
      <w:numFmt w:val="decimal"/>
      <w:lvlText w:val="#Priority %1 "/>
      <w:lvlJc w:val="left"/>
      <w:pPr>
        <w:ind w:left="704" w:hanging="420"/>
      </w:pPr>
      <w:rPr>
        <w:rFonts w:hint="eastAsia"/>
        <w:b/>
        <w:i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9453C95"/>
    <w:multiLevelType w:val="hybridMultilevel"/>
    <w:tmpl w:val="DAD6FA92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AA51ACF"/>
    <w:multiLevelType w:val="hybridMultilevel"/>
    <w:tmpl w:val="52760EF0"/>
    <w:lvl w:ilvl="0" w:tplc="00000001">
      <w:start w:val="1"/>
      <w:numFmt w:val="bullet"/>
      <w:lvlText w:val="•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1189D"/>
    <w:multiLevelType w:val="multilevel"/>
    <w:tmpl w:val="AEB4E3E8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pStyle w:val="11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Style1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4AC49EC"/>
    <w:multiLevelType w:val="hybridMultilevel"/>
    <w:tmpl w:val="46BC24B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256457"/>
    <w:multiLevelType w:val="hybridMultilevel"/>
    <w:tmpl w:val="6B3A06DA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522B156E"/>
    <w:multiLevelType w:val="hybridMultilevel"/>
    <w:tmpl w:val="40FECAE2"/>
    <w:lvl w:ilvl="0" w:tplc="448C0F4C">
      <w:start w:val="1"/>
      <w:numFmt w:val="decimal"/>
      <w:lvlText w:val="# %1 "/>
      <w:lvlJc w:val="left"/>
      <w:pPr>
        <w:ind w:left="2121" w:hanging="420"/>
      </w:pPr>
      <w:rPr>
        <w:rFonts w:hint="eastAsia"/>
        <w:b/>
        <w:i/>
      </w:rPr>
    </w:lvl>
    <w:lvl w:ilvl="1" w:tplc="04090019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15" w15:restartNumberingAfterBreak="0">
    <w:nsid w:val="5D543297"/>
    <w:multiLevelType w:val="hybridMultilevel"/>
    <w:tmpl w:val="325089D4"/>
    <w:lvl w:ilvl="0" w:tplc="E73EBE4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F7E20C6"/>
    <w:multiLevelType w:val="hybridMultilevel"/>
    <w:tmpl w:val="FA6821A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5876DD"/>
    <w:multiLevelType w:val="hybridMultilevel"/>
    <w:tmpl w:val="40FECAE2"/>
    <w:lvl w:ilvl="0" w:tplc="448C0F4C">
      <w:start w:val="1"/>
      <w:numFmt w:val="decimal"/>
      <w:lvlText w:val="# %1 "/>
      <w:lvlJc w:val="left"/>
      <w:pPr>
        <w:ind w:left="2121" w:hanging="420"/>
      </w:pPr>
      <w:rPr>
        <w:rFonts w:hint="eastAsia"/>
        <w:b/>
        <w:i/>
      </w:rPr>
    </w:lvl>
    <w:lvl w:ilvl="1" w:tplc="04090019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19" w15:restartNumberingAfterBreak="0">
    <w:nsid w:val="6FE9144B"/>
    <w:multiLevelType w:val="hybridMultilevel"/>
    <w:tmpl w:val="88B2BA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AF29F3"/>
    <w:multiLevelType w:val="hybridMultilevel"/>
    <w:tmpl w:val="2D68702A"/>
    <w:lvl w:ilvl="0" w:tplc="B610283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997BF5"/>
    <w:multiLevelType w:val="hybridMultilevel"/>
    <w:tmpl w:val="956E2D9A"/>
    <w:lvl w:ilvl="0" w:tplc="DB40D2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32AE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0DA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54F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EEB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ECC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23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8AC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4577276"/>
    <w:multiLevelType w:val="hybridMultilevel"/>
    <w:tmpl w:val="E57E9090"/>
    <w:lvl w:ilvl="0" w:tplc="E73EBE4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7"/>
  </w:num>
  <w:num w:numId="5">
    <w:abstractNumId w:val="2"/>
  </w:num>
  <w:num w:numId="6">
    <w:abstractNumId w:val="2"/>
  </w:num>
  <w:num w:numId="7">
    <w:abstractNumId w:val="10"/>
  </w:num>
  <w:num w:numId="8">
    <w:abstractNumId w:val="4"/>
  </w:num>
  <w:num w:numId="9">
    <w:abstractNumId w:val="5"/>
  </w:num>
  <w:num w:numId="10">
    <w:abstractNumId w:val="11"/>
  </w:num>
  <w:num w:numId="11">
    <w:abstractNumId w:val="16"/>
  </w:num>
  <w:num w:numId="12">
    <w:abstractNumId w:val="9"/>
  </w:num>
  <w:num w:numId="13">
    <w:abstractNumId w:val="21"/>
  </w:num>
  <w:num w:numId="14">
    <w:abstractNumId w:val="22"/>
  </w:num>
  <w:num w:numId="15">
    <w:abstractNumId w:val="3"/>
  </w:num>
  <w:num w:numId="16">
    <w:abstractNumId w:val="12"/>
  </w:num>
  <w:num w:numId="17">
    <w:abstractNumId w:val="15"/>
  </w:num>
  <w:num w:numId="18">
    <w:abstractNumId w:val="20"/>
  </w:num>
  <w:num w:numId="19">
    <w:abstractNumId w:val="8"/>
  </w:num>
  <w:num w:numId="20">
    <w:abstractNumId w:val="13"/>
  </w:num>
  <w:num w:numId="21">
    <w:abstractNumId w:val="6"/>
  </w:num>
  <w:num w:numId="22">
    <w:abstractNumId w:val="7"/>
  </w:num>
  <w:num w:numId="23">
    <w:abstractNumId w:val="19"/>
  </w:num>
  <w:num w:numId="24">
    <w:abstractNumId w:val="18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AD1"/>
    <w:rsid w:val="00033397"/>
    <w:rsid w:val="00040095"/>
    <w:rsid w:val="0005148B"/>
    <w:rsid w:val="00051834"/>
    <w:rsid w:val="00054A22"/>
    <w:rsid w:val="000566C6"/>
    <w:rsid w:val="00057447"/>
    <w:rsid w:val="00062023"/>
    <w:rsid w:val="000626DF"/>
    <w:rsid w:val="000655A6"/>
    <w:rsid w:val="000750E1"/>
    <w:rsid w:val="00076941"/>
    <w:rsid w:val="00080512"/>
    <w:rsid w:val="000A0922"/>
    <w:rsid w:val="000A365D"/>
    <w:rsid w:val="000A68F3"/>
    <w:rsid w:val="000A6C58"/>
    <w:rsid w:val="000C3E1F"/>
    <w:rsid w:val="000C47C3"/>
    <w:rsid w:val="000D28D2"/>
    <w:rsid w:val="000D58AB"/>
    <w:rsid w:val="000D6863"/>
    <w:rsid w:val="000D76CE"/>
    <w:rsid w:val="000D78A8"/>
    <w:rsid w:val="000E732E"/>
    <w:rsid w:val="000F13DB"/>
    <w:rsid w:val="00103C69"/>
    <w:rsid w:val="00104BC6"/>
    <w:rsid w:val="00107048"/>
    <w:rsid w:val="001133A5"/>
    <w:rsid w:val="00114E2C"/>
    <w:rsid w:val="00121FA7"/>
    <w:rsid w:val="001220CC"/>
    <w:rsid w:val="001314EA"/>
    <w:rsid w:val="00133525"/>
    <w:rsid w:val="00136D01"/>
    <w:rsid w:val="0014253A"/>
    <w:rsid w:val="00143612"/>
    <w:rsid w:val="001445D7"/>
    <w:rsid w:val="001462BD"/>
    <w:rsid w:val="001501FF"/>
    <w:rsid w:val="00166C80"/>
    <w:rsid w:val="00167B4B"/>
    <w:rsid w:val="00172B21"/>
    <w:rsid w:val="00197D2B"/>
    <w:rsid w:val="001A35C9"/>
    <w:rsid w:val="001A4C42"/>
    <w:rsid w:val="001C21C3"/>
    <w:rsid w:val="001C688A"/>
    <w:rsid w:val="001D02C2"/>
    <w:rsid w:val="001F0C1D"/>
    <w:rsid w:val="001F0F72"/>
    <w:rsid w:val="001F1132"/>
    <w:rsid w:val="001F168B"/>
    <w:rsid w:val="00221868"/>
    <w:rsid w:val="00223B85"/>
    <w:rsid w:val="002327A9"/>
    <w:rsid w:val="002347A2"/>
    <w:rsid w:val="00236CAC"/>
    <w:rsid w:val="002419C7"/>
    <w:rsid w:val="00245835"/>
    <w:rsid w:val="00247926"/>
    <w:rsid w:val="00251661"/>
    <w:rsid w:val="0025184C"/>
    <w:rsid w:val="00265653"/>
    <w:rsid w:val="002675F0"/>
    <w:rsid w:val="0027462C"/>
    <w:rsid w:val="00276EE4"/>
    <w:rsid w:val="00284F86"/>
    <w:rsid w:val="00290BFF"/>
    <w:rsid w:val="002A6938"/>
    <w:rsid w:val="002B6339"/>
    <w:rsid w:val="002B6B28"/>
    <w:rsid w:val="002C04C0"/>
    <w:rsid w:val="002C0B6A"/>
    <w:rsid w:val="002E00EE"/>
    <w:rsid w:val="002F6EC7"/>
    <w:rsid w:val="00301F04"/>
    <w:rsid w:val="00314EA5"/>
    <w:rsid w:val="003172DC"/>
    <w:rsid w:val="00330763"/>
    <w:rsid w:val="00337522"/>
    <w:rsid w:val="0034052F"/>
    <w:rsid w:val="00342A49"/>
    <w:rsid w:val="00342B76"/>
    <w:rsid w:val="00342E77"/>
    <w:rsid w:val="0035127E"/>
    <w:rsid w:val="00352736"/>
    <w:rsid w:val="0035462D"/>
    <w:rsid w:val="00354C3D"/>
    <w:rsid w:val="00362052"/>
    <w:rsid w:val="00362E0C"/>
    <w:rsid w:val="0037289B"/>
    <w:rsid w:val="003765B8"/>
    <w:rsid w:val="003845A0"/>
    <w:rsid w:val="00386C14"/>
    <w:rsid w:val="003952E7"/>
    <w:rsid w:val="003A0483"/>
    <w:rsid w:val="003A61A9"/>
    <w:rsid w:val="003B29F6"/>
    <w:rsid w:val="003C20DE"/>
    <w:rsid w:val="003C3971"/>
    <w:rsid w:val="003C3BBC"/>
    <w:rsid w:val="003D1E00"/>
    <w:rsid w:val="003D6AF1"/>
    <w:rsid w:val="003E0D6F"/>
    <w:rsid w:val="003E1700"/>
    <w:rsid w:val="003E244D"/>
    <w:rsid w:val="003E62EA"/>
    <w:rsid w:val="003E7753"/>
    <w:rsid w:val="00400DB6"/>
    <w:rsid w:val="00412D41"/>
    <w:rsid w:val="0041774D"/>
    <w:rsid w:val="00420118"/>
    <w:rsid w:val="00421408"/>
    <w:rsid w:val="0042180C"/>
    <w:rsid w:val="00423334"/>
    <w:rsid w:val="004345EC"/>
    <w:rsid w:val="00447588"/>
    <w:rsid w:val="00452D32"/>
    <w:rsid w:val="00465AB5"/>
    <w:rsid w:val="00474E09"/>
    <w:rsid w:val="004814C2"/>
    <w:rsid w:val="004826A9"/>
    <w:rsid w:val="004C1601"/>
    <w:rsid w:val="004C50BE"/>
    <w:rsid w:val="004D2584"/>
    <w:rsid w:val="004D3578"/>
    <w:rsid w:val="004D5236"/>
    <w:rsid w:val="004E213A"/>
    <w:rsid w:val="004F0988"/>
    <w:rsid w:val="004F0EC0"/>
    <w:rsid w:val="004F3340"/>
    <w:rsid w:val="004F3E3D"/>
    <w:rsid w:val="004F4BA2"/>
    <w:rsid w:val="004F5171"/>
    <w:rsid w:val="004F5B94"/>
    <w:rsid w:val="004F782B"/>
    <w:rsid w:val="0051763B"/>
    <w:rsid w:val="005178BD"/>
    <w:rsid w:val="005329E9"/>
    <w:rsid w:val="0053388B"/>
    <w:rsid w:val="00535773"/>
    <w:rsid w:val="00543C32"/>
    <w:rsid w:val="00543E6C"/>
    <w:rsid w:val="00551056"/>
    <w:rsid w:val="00565087"/>
    <w:rsid w:val="00572E14"/>
    <w:rsid w:val="005738D7"/>
    <w:rsid w:val="00575F62"/>
    <w:rsid w:val="005824BE"/>
    <w:rsid w:val="005824D8"/>
    <w:rsid w:val="00593521"/>
    <w:rsid w:val="005973BE"/>
    <w:rsid w:val="005A5986"/>
    <w:rsid w:val="005C78F4"/>
    <w:rsid w:val="005D2E01"/>
    <w:rsid w:val="005D7526"/>
    <w:rsid w:val="005E1040"/>
    <w:rsid w:val="005E2D05"/>
    <w:rsid w:val="005E69AE"/>
    <w:rsid w:val="005F42E3"/>
    <w:rsid w:val="005F79C2"/>
    <w:rsid w:val="00602AEA"/>
    <w:rsid w:val="00607E3C"/>
    <w:rsid w:val="00610950"/>
    <w:rsid w:val="00612B14"/>
    <w:rsid w:val="00614FDF"/>
    <w:rsid w:val="006246A7"/>
    <w:rsid w:val="0062595A"/>
    <w:rsid w:val="0063543D"/>
    <w:rsid w:val="00640B80"/>
    <w:rsid w:val="00647114"/>
    <w:rsid w:val="00654AC5"/>
    <w:rsid w:val="006569ED"/>
    <w:rsid w:val="00674562"/>
    <w:rsid w:val="0068172C"/>
    <w:rsid w:val="006A0FE3"/>
    <w:rsid w:val="006A112B"/>
    <w:rsid w:val="006A323F"/>
    <w:rsid w:val="006B30D0"/>
    <w:rsid w:val="006B444A"/>
    <w:rsid w:val="006C3B9C"/>
    <w:rsid w:val="006C3D95"/>
    <w:rsid w:val="006C7C67"/>
    <w:rsid w:val="006D1A21"/>
    <w:rsid w:val="006E5C86"/>
    <w:rsid w:val="006F1F0D"/>
    <w:rsid w:val="006F2846"/>
    <w:rsid w:val="006F3F95"/>
    <w:rsid w:val="006F649F"/>
    <w:rsid w:val="00703CAB"/>
    <w:rsid w:val="00712FC4"/>
    <w:rsid w:val="00713C44"/>
    <w:rsid w:val="0072494C"/>
    <w:rsid w:val="0072603E"/>
    <w:rsid w:val="00734A5B"/>
    <w:rsid w:val="0074026F"/>
    <w:rsid w:val="007429F6"/>
    <w:rsid w:val="00744E76"/>
    <w:rsid w:val="00752198"/>
    <w:rsid w:val="00753881"/>
    <w:rsid w:val="00754E24"/>
    <w:rsid w:val="0076797D"/>
    <w:rsid w:val="00767B36"/>
    <w:rsid w:val="00774153"/>
    <w:rsid w:val="00774DA4"/>
    <w:rsid w:val="00777F7E"/>
    <w:rsid w:val="00781F0F"/>
    <w:rsid w:val="0078418F"/>
    <w:rsid w:val="007913C5"/>
    <w:rsid w:val="00792798"/>
    <w:rsid w:val="007A78C2"/>
    <w:rsid w:val="007B5F2D"/>
    <w:rsid w:val="007B600E"/>
    <w:rsid w:val="007B670C"/>
    <w:rsid w:val="007D0AAE"/>
    <w:rsid w:val="007D19E5"/>
    <w:rsid w:val="007D4A21"/>
    <w:rsid w:val="007E1FDF"/>
    <w:rsid w:val="007E22B1"/>
    <w:rsid w:val="007E2512"/>
    <w:rsid w:val="007E2FA6"/>
    <w:rsid w:val="007E4B54"/>
    <w:rsid w:val="007F0F4A"/>
    <w:rsid w:val="008028A4"/>
    <w:rsid w:val="0082067D"/>
    <w:rsid w:val="00820B25"/>
    <w:rsid w:val="00830747"/>
    <w:rsid w:val="008433B5"/>
    <w:rsid w:val="00846EB2"/>
    <w:rsid w:val="0085728A"/>
    <w:rsid w:val="008624E8"/>
    <w:rsid w:val="00864F5A"/>
    <w:rsid w:val="00866F8F"/>
    <w:rsid w:val="008768CA"/>
    <w:rsid w:val="00881C92"/>
    <w:rsid w:val="008825FE"/>
    <w:rsid w:val="00887E1C"/>
    <w:rsid w:val="008A795C"/>
    <w:rsid w:val="008B46AA"/>
    <w:rsid w:val="008B78D0"/>
    <w:rsid w:val="008C384C"/>
    <w:rsid w:val="008E7986"/>
    <w:rsid w:val="008F61EB"/>
    <w:rsid w:val="00900F75"/>
    <w:rsid w:val="0090166D"/>
    <w:rsid w:val="0090271F"/>
    <w:rsid w:val="00902E23"/>
    <w:rsid w:val="00904187"/>
    <w:rsid w:val="009114D7"/>
    <w:rsid w:val="0091348E"/>
    <w:rsid w:val="009142AD"/>
    <w:rsid w:val="00917CCB"/>
    <w:rsid w:val="0094158B"/>
    <w:rsid w:val="00942EC2"/>
    <w:rsid w:val="00945C51"/>
    <w:rsid w:val="00955F13"/>
    <w:rsid w:val="0097758C"/>
    <w:rsid w:val="00981AB3"/>
    <w:rsid w:val="00995796"/>
    <w:rsid w:val="009A2B15"/>
    <w:rsid w:val="009C75BB"/>
    <w:rsid w:val="009D03A5"/>
    <w:rsid w:val="009D0D95"/>
    <w:rsid w:val="009F37B7"/>
    <w:rsid w:val="009F5E43"/>
    <w:rsid w:val="00A10F02"/>
    <w:rsid w:val="00A13331"/>
    <w:rsid w:val="00A164B4"/>
    <w:rsid w:val="00A201FB"/>
    <w:rsid w:val="00A20351"/>
    <w:rsid w:val="00A218EA"/>
    <w:rsid w:val="00A26956"/>
    <w:rsid w:val="00A27650"/>
    <w:rsid w:val="00A31C49"/>
    <w:rsid w:val="00A53724"/>
    <w:rsid w:val="00A60DB5"/>
    <w:rsid w:val="00A61773"/>
    <w:rsid w:val="00A72903"/>
    <w:rsid w:val="00A73129"/>
    <w:rsid w:val="00A81F5A"/>
    <w:rsid w:val="00A82346"/>
    <w:rsid w:val="00A92BA1"/>
    <w:rsid w:val="00A93385"/>
    <w:rsid w:val="00AA37A7"/>
    <w:rsid w:val="00AB0809"/>
    <w:rsid w:val="00AB37E2"/>
    <w:rsid w:val="00AB6F67"/>
    <w:rsid w:val="00AC6BC6"/>
    <w:rsid w:val="00AC7371"/>
    <w:rsid w:val="00AD3D1D"/>
    <w:rsid w:val="00AD7DFF"/>
    <w:rsid w:val="00AE3797"/>
    <w:rsid w:val="00AE6E25"/>
    <w:rsid w:val="00AF03C7"/>
    <w:rsid w:val="00B009DB"/>
    <w:rsid w:val="00B02A63"/>
    <w:rsid w:val="00B070F5"/>
    <w:rsid w:val="00B15449"/>
    <w:rsid w:val="00B6199A"/>
    <w:rsid w:val="00B80FF1"/>
    <w:rsid w:val="00B8624F"/>
    <w:rsid w:val="00B93086"/>
    <w:rsid w:val="00BA19ED"/>
    <w:rsid w:val="00BA300B"/>
    <w:rsid w:val="00BA4B8D"/>
    <w:rsid w:val="00BA6D2F"/>
    <w:rsid w:val="00BC0BEB"/>
    <w:rsid w:val="00BC0F7D"/>
    <w:rsid w:val="00BC7FA1"/>
    <w:rsid w:val="00BD0602"/>
    <w:rsid w:val="00BD5CBE"/>
    <w:rsid w:val="00BD5E10"/>
    <w:rsid w:val="00BD716E"/>
    <w:rsid w:val="00BE3255"/>
    <w:rsid w:val="00BF128E"/>
    <w:rsid w:val="00C0300E"/>
    <w:rsid w:val="00C0711C"/>
    <w:rsid w:val="00C10623"/>
    <w:rsid w:val="00C1496A"/>
    <w:rsid w:val="00C2086E"/>
    <w:rsid w:val="00C31109"/>
    <w:rsid w:val="00C33079"/>
    <w:rsid w:val="00C37672"/>
    <w:rsid w:val="00C45231"/>
    <w:rsid w:val="00C56B0D"/>
    <w:rsid w:val="00C61F87"/>
    <w:rsid w:val="00C63849"/>
    <w:rsid w:val="00C7165B"/>
    <w:rsid w:val="00C72833"/>
    <w:rsid w:val="00C73E64"/>
    <w:rsid w:val="00C77EA5"/>
    <w:rsid w:val="00C80F1D"/>
    <w:rsid w:val="00C91EF9"/>
    <w:rsid w:val="00C93F40"/>
    <w:rsid w:val="00CA0B7E"/>
    <w:rsid w:val="00CA0DA2"/>
    <w:rsid w:val="00CA3D0C"/>
    <w:rsid w:val="00CA5750"/>
    <w:rsid w:val="00CB5D91"/>
    <w:rsid w:val="00CD0C7C"/>
    <w:rsid w:val="00CD2510"/>
    <w:rsid w:val="00CD47D7"/>
    <w:rsid w:val="00CD5FA3"/>
    <w:rsid w:val="00CE2522"/>
    <w:rsid w:val="00CF20E3"/>
    <w:rsid w:val="00CF42E1"/>
    <w:rsid w:val="00CF4C10"/>
    <w:rsid w:val="00D010EE"/>
    <w:rsid w:val="00D2126E"/>
    <w:rsid w:val="00D23FB0"/>
    <w:rsid w:val="00D30419"/>
    <w:rsid w:val="00D309CC"/>
    <w:rsid w:val="00D32F03"/>
    <w:rsid w:val="00D46431"/>
    <w:rsid w:val="00D56A52"/>
    <w:rsid w:val="00D57972"/>
    <w:rsid w:val="00D675A9"/>
    <w:rsid w:val="00D724FE"/>
    <w:rsid w:val="00D738D6"/>
    <w:rsid w:val="00D75169"/>
    <w:rsid w:val="00D75373"/>
    <w:rsid w:val="00D755EB"/>
    <w:rsid w:val="00D87592"/>
    <w:rsid w:val="00D87C1E"/>
    <w:rsid w:val="00D87E00"/>
    <w:rsid w:val="00D9134D"/>
    <w:rsid w:val="00DA7A03"/>
    <w:rsid w:val="00DA7AB5"/>
    <w:rsid w:val="00DB1818"/>
    <w:rsid w:val="00DB2696"/>
    <w:rsid w:val="00DC309B"/>
    <w:rsid w:val="00DC4DA2"/>
    <w:rsid w:val="00DD4C17"/>
    <w:rsid w:val="00DF07C7"/>
    <w:rsid w:val="00DF1059"/>
    <w:rsid w:val="00DF2B1F"/>
    <w:rsid w:val="00DF4939"/>
    <w:rsid w:val="00DF6189"/>
    <w:rsid w:val="00DF62CD"/>
    <w:rsid w:val="00E017F8"/>
    <w:rsid w:val="00E024C7"/>
    <w:rsid w:val="00E066F0"/>
    <w:rsid w:val="00E16509"/>
    <w:rsid w:val="00E21A45"/>
    <w:rsid w:val="00E22C63"/>
    <w:rsid w:val="00E40D2A"/>
    <w:rsid w:val="00E441B7"/>
    <w:rsid w:val="00E44582"/>
    <w:rsid w:val="00E52814"/>
    <w:rsid w:val="00E55017"/>
    <w:rsid w:val="00E60B57"/>
    <w:rsid w:val="00E72324"/>
    <w:rsid w:val="00E72ABE"/>
    <w:rsid w:val="00E77645"/>
    <w:rsid w:val="00E91C53"/>
    <w:rsid w:val="00E95242"/>
    <w:rsid w:val="00E963AF"/>
    <w:rsid w:val="00EB1D71"/>
    <w:rsid w:val="00EB3AE6"/>
    <w:rsid w:val="00EC0E57"/>
    <w:rsid w:val="00EC2476"/>
    <w:rsid w:val="00EC4A25"/>
    <w:rsid w:val="00EC523E"/>
    <w:rsid w:val="00ED57CE"/>
    <w:rsid w:val="00EE005C"/>
    <w:rsid w:val="00EE5AA7"/>
    <w:rsid w:val="00EE696A"/>
    <w:rsid w:val="00EF0368"/>
    <w:rsid w:val="00EF084E"/>
    <w:rsid w:val="00EF554B"/>
    <w:rsid w:val="00F025A2"/>
    <w:rsid w:val="00F04712"/>
    <w:rsid w:val="00F21311"/>
    <w:rsid w:val="00F2275C"/>
    <w:rsid w:val="00F22EC7"/>
    <w:rsid w:val="00F26496"/>
    <w:rsid w:val="00F3058B"/>
    <w:rsid w:val="00F325C8"/>
    <w:rsid w:val="00F37886"/>
    <w:rsid w:val="00F412EA"/>
    <w:rsid w:val="00F4650A"/>
    <w:rsid w:val="00F62AEB"/>
    <w:rsid w:val="00F64477"/>
    <w:rsid w:val="00F653B8"/>
    <w:rsid w:val="00F703CE"/>
    <w:rsid w:val="00F70647"/>
    <w:rsid w:val="00F731CE"/>
    <w:rsid w:val="00FA1266"/>
    <w:rsid w:val="00FA47C1"/>
    <w:rsid w:val="00FB140E"/>
    <w:rsid w:val="00FB33EF"/>
    <w:rsid w:val="00FC1192"/>
    <w:rsid w:val="00FD102D"/>
    <w:rsid w:val="00FD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0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0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000"/>
    </w:pPr>
  </w:style>
  <w:style w:type="paragraph" w:styleId="TOC7">
    <w:name w:val="toc 7"/>
    <w:basedOn w:val="TOC6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a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30">
    <w:name w:val="标题 3 字符"/>
    <w:basedOn w:val="a0"/>
    <w:link w:val="3"/>
    <w:rsid w:val="00D32F03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ab">
    <w:name w:val="List Paragraph"/>
    <w:aliases w:val="- Bullets,목록 단락,?? ??,?????,????,Lista1,列出段落,リスト段落,列出段落1,中等深浅网格 1 - 着色 21,¥¡¡¡¡ì¬º¥¹¥È¶ÎÂä,ÁÐ³ö¶ÎÂä,列表段落1,—ño’i—Ž,¥ê¥¹¥È¶ÎÂä,R4_bullets,1st level - Bullet List Paragraph,Lettre d'introduction,Paragrafo elenco,Normal bullet 2,Bullet list,R4_Bullet"/>
    <w:basedOn w:val="a"/>
    <w:link w:val="ac"/>
    <w:uiPriority w:val="34"/>
    <w:qFormat/>
    <w:rsid w:val="002327A9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ac">
    <w:name w:val="列表段落 字符"/>
    <w:aliases w:val="- Bullets 字符,목록 단락 字符,?? ?? 字符,????? 字符,???? 字符,Lista1 字符,列出段落 字符,リスト段落 字符,列出段落1 字符,中等深浅网格 1 - 着色 21 字符,¥¡¡¡¡ì¬º¥¹¥È¶ÎÂä 字符,ÁÐ³ö¶ÎÂä 字符,列表段落1 字符,—ño’i—Ž 字符,¥ê¥¹¥È¶ÎÂä 字符,R4_bullets 字符,1st level - Bullet List Paragraph 字符,Paragrafo elenco 字符"/>
    <w:link w:val="ab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ad">
    <w:name w:val="caption"/>
    <w:basedOn w:val="a"/>
    <w:next w:val="a"/>
    <w:unhideWhenUsed/>
    <w:qFormat/>
    <w:rsid w:val="00904187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11">
    <w:name w:val="1.1"/>
    <w:basedOn w:val="a"/>
    <w:qFormat/>
    <w:rsid w:val="008433B5"/>
    <w:pPr>
      <w:numPr>
        <w:ilvl w:val="1"/>
        <w:numId w:val="10"/>
      </w:numPr>
      <w:spacing w:before="240" w:after="120"/>
      <w:contextualSpacing/>
      <w:jc w:val="both"/>
    </w:pPr>
    <w:rPr>
      <w:rFonts w:ascii="Helvetica" w:eastAsia="MS Mincho" w:hAnsi="Helvetica"/>
      <w:b/>
      <w:sz w:val="24"/>
      <w:szCs w:val="24"/>
      <w:lang w:val="en-US" w:eastAsia="x-none"/>
    </w:rPr>
  </w:style>
  <w:style w:type="paragraph" w:customStyle="1" w:styleId="1">
    <w:name w:val="1"/>
    <w:basedOn w:val="10"/>
    <w:qFormat/>
    <w:rsid w:val="008433B5"/>
    <w:pPr>
      <w:keepLines w:val="0"/>
      <w:numPr>
        <w:numId w:val="10"/>
      </w:numPr>
      <w:pBdr>
        <w:top w:val="none" w:sz="0" w:space="0" w:color="auto"/>
      </w:pBdr>
      <w:spacing w:before="360"/>
    </w:pPr>
    <w:rPr>
      <w:rFonts w:ascii="Helvetica" w:eastAsia="MS Mincho" w:hAnsi="Helvetica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8433B5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74571">
          <w:marLeft w:val="2894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9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F7D11-1CB1-4758-8F2F-AF2227A64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8398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>Roy Hu</cp:lastModifiedBy>
  <cp:revision>7</cp:revision>
  <cp:lastPrinted>2019-02-25T14:05:00Z</cp:lastPrinted>
  <dcterms:created xsi:type="dcterms:W3CDTF">2020-11-26T10:43:00Z</dcterms:created>
  <dcterms:modified xsi:type="dcterms:W3CDTF">2020-11-30T02:47:00Z</dcterms:modified>
  <cp:category/>
</cp:coreProperties>
</file>